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27-44-45-58</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27-44-45-58</w:t>
            </w:r>
          </w:p>
        </w:tc>
        <w:tc>
          <w:tcPr>
            <w:tcW w:type="dxa" w:w="3551"/>
            <w:shd w:fill="F8FAFC"/>
          </w:tcPr>
          <w:p>
            <w:r>
              <w:rPr>
                <w:b w:val="0"/>
                <w:i w:val="0"/>
                <w:color w:val="64748B"/>
                <w:sz w:val="14"/>
              </w:rPr>
              <w:t>CHEF DE MÉNAGE</w:t>
              <w:br/>
            </w:r>
            <w:r>
              <w:rPr>
                <w:b/>
                <w:i w:val="0"/>
                <w:sz w:val="18"/>
              </w:rPr>
              <w:t>ABDOULAYE  SY</w:t>
            </w:r>
          </w:p>
        </w:tc>
      </w:tr>
      <w:tr>
        <w:tc>
          <w:tcPr>
            <w:tcW w:type="dxa" w:w="3551"/>
            <w:shd w:fill="F8FAFC"/>
          </w:tcPr>
          <w:p>
            <w:r>
              <w:rPr>
                <w:b w:val="0"/>
                <w:i w:val="0"/>
                <w:color w:val="64748B"/>
                <w:sz w:val="14"/>
              </w:rPr>
              <w:t>TÉLÉPHONE CM</w:t>
              <w:br/>
            </w:r>
            <w:r>
              <w:rPr>
                <w:b/>
                <w:i w:val="0"/>
                <w:sz w:val="18"/>
              </w:rPr>
              <w:t>77 329 89 69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2026-06-14T16:46:45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COLLE SY ou l'année à laquelle COLLE SY a fréquenté l'école pour la dernière fois (.) le dernier diplome de COLLE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NIANIA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SY diffère de celui donné par ABDOULAYE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SY diffère de celui donné par AISSATA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AMADOU SY diffère de celui donné par HOULEYE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KADIDJIA DIAW diffère de celui donné par KADIDJIA DIAW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KALIDOU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NIANIA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KADIDJIA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SY n'a pas fait des études dans une école formelle est PAS ATTEINT L’AGE LIMITE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AMADOU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KADIDJIA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SY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(36320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SY pour la main-d'oeuvre non-familiale sur la parcelle PARCELLE 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DICKO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KADIDJIA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DIAW fréquente 2ème année de Primaire mais ne sait pas écrire, prière de vérifier auprès de MARIAMA DIAW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(38000 FCFA) de ABDOULAYE SY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SY a comme taille 19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