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41-62-40-97</w:t>
      </w:r>
    </w:p>
    <w:p>
      <w:r>
        <w:rPr>
          <w:b w:val="0"/>
          <w:i w:val="0"/>
          <w:color w:val="64748B"/>
          <w:sz w:val="18"/>
        </w:rPr>
        <w:t>Enquêteur : EQ14_enq2_v2 (ASTEL BA)  ·  Équipe : EQ14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111201000000</w:t>
            </w:r>
          </w:p>
        </w:tc>
        <w:tc>
          <w:tcPr>
            <w:tcW w:type="dxa" w:w="3551"/>
            <w:shd w:fill="F8FAFC"/>
          </w:tcPr>
          <w:p>
            <w:r>
              <w:rPr>
                <w:b w:val="0"/>
                <w:i w:val="0"/>
                <w:color w:val="64748B"/>
                <w:sz w:val="14"/>
              </w:rPr>
              <w:t>MÉNAGE</w:t>
              <w:br/>
            </w:r>
            <w:r>
              <w:rPr>
                <w:b/>
                <w:i w:val="0"/>
                <w:color w:val="1F6FEB"/>
                <w:sz w:val="18"/>
              </w:rPr>
              <w:t>41-62-40-97</w:t>
            </w:r>
          </w:p>
        </w:tc>
        <w:tc>
          <w:tcPr>
            <w:tcW w:type="dxa" w:w="3551"/>
            <w:shd w:fill="F8FAFC"/>
          </w:tcPr>
          <w:p>
            <w:r>
              <w:rPr>
                <w:b w:val="0"/>
                <w:i w:val="0"/>
                <w:color w:val="64748B"/>
                <w:sz w:val="14"/>
              </w:rPr>
              <w:t>CHEF DE MÉNAGE</w:t>
              <w:br/>
            </w:r>
            <w:r>
              <w:rPr>
                <w:b/>
                <w:i w:val="0"/>
                <w:sz w:val="18"/>
              </w:rPr>
              <w:t>OUSMANE SARR</w:t>
            </w:r>
          </w:p>
        </w:tc>
      </w:tr>
      <w:tr>
        <w:tc>
          <w:tcPr>
            <w:tcW w:type="dxa" w:w="3551"/>
            <w:shd w:fill="F8FAFC"/>
          </w:tcPr>
          <w:p>
            <w:r>
              <w:rPr>
                <w:b w:val="0"/>
                <w:i w:val="0"/>
                <w:color w:val="64748B"/>
                <w:sz w:val="14"/>
              </w:rPr>
              <w:t>TÉLÉPHONE CM</w:t>
              <w:br/>
            </w:r>
            <w:r>
              <w:rPr>
                <w:b/>
                <w:i w:val="0"/>
                <w:sz w:val="18"/>
              </w:rPr>
              <w:t>77 524 74 16</w:t>
            </w:r>
          </w:p>
        </w:tc>
        <w:tc>
          <w:tcPr>
            <w:tcW w:type="dxa" w:w="3551"/>
            <w:shd w:fill="F8FAFC"/>
          </w:tcPr>
          <w:p>
            <w:r>
              <w:rPr>
                <w:b w:val="0"/>
                <w:i w:val="0"/>
                <w:color w:val="64748B"/>
                <w:sz w:val="14"/>
              </w:rPr>
              <w:t>LOCALISATION</w:t>
              <w:br/>
            </w:r>
            <w:r>
              <w:rPr>
                <w:b/>
                <w:i w:val="0"/>
                <w:sz w:val="18"/>
              </w:rPr>
              <w:t>Agnam Goly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EQ14_enq2_v2  (ASTEL BA)</w:t>
            </w:r>
          </w:p>
        </w:tc>
        <w:tc>
          <w:tcPr>
            <w:tcW w:type="dxa" w:w="3551"/>
            <w:shd w:fill="F8FAFC"/>
          </w:tcPr>
          <w:p>
            <w:r>
              <w:rPr>
                <w:b w:val="0"/>
                <w:i w:val="0"/>
                <w:color w:val="64748B"/>
                <w:sz w:val="14"/>
              </w:rPr>
              <w:t>SUPERVISEUR</w:t>
              <w:br/>
            </w:r>
            <w:r>
              <w:rPr>
                <w:b/>
                <w:i w:val="0"/>
                <w:sz w:val="18"/>
              </w:rPr>
              <w:t>OUMAR WELE</w:t>
            </w:r>
          </w:p>
        </w:tc>
        <w:tc>
          <w:tcPr>
            <w:tcW w:type="dxa" w:w="3551"/>
            <w:shd w:fill="F8FAFC"/>
          </w:tcPr>
          <w:p>
            <w:r>
              <w:rPr>
                <w:b w:val="0"/>
                <w:i w:val="0"/>
                <w:color w:val="64748B"/>
                <w:sz w:val="14"/>
              </w:rPr>
              <w:t>STATUT</w:t>
              <w:br/>
            </w:r>
            <w:r>
              <w:rPr>
                <w:b/>
                <w:i w:val="0"/>
                <w:sz w:val="18"/>
              </w:rPr>
              <w:t>2  ·  1ʳᵉ visite : 2026-07-10T12:15:59</w:t>
            </w:r>
          </w:p>
        </w:tc>
      </w:tr>
    </w:tbl>
    <w:p/>
    <w:p>
      <w:r>
        <w:rPr>
          <w:b/>
          <w:i w:val="0"/>
          <w:color w:val="1F6FEB"/>
          <w:sz w:val="22"/>
        </w:rPr>
        <w:t>⚠ INCOHÉRENCES À CORRIGER (78)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ALASSANE SARR diffère de celui donné par ALASSANE SARR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AÏSSATA GUEYE diffère de celui donné par AÏSSATA GUEYE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HOURAYE SARR ou l'année à laquelle HOURAYE SARR a fréquenté l'école pour la dernière fois (.) le dernier diplome de HOURAYE SARR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RAMATA SARR ou l'année à laquelle RAMATA SARR a fréquenté l'école pour la dernière fois (.) le dernier diplome de RAMATA SARR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ALASSANE SARR occupe un emploi pour l'ETAT/collectivités locales ou dans une entreprise publique/parapublique tout en travaillant moins de  6h par jour.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49 miche de Moyen de Pain traditionnel (tapalapa)  ce qui semble incoherent pour une consommation aucours des 7 derniers jours, prière de verifier et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l'article  Appareil TV est nul (achété à 0fcfa) mais le prix de revente est different de 0 impossible, prière de verifier et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l'article  Lit est nul (achété à 0fcfa) mais le prix de revente est different de 0 impossible, prière de verifier et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l'article  Table à manger  (table + chaises) est nul (achété à 0fcfa) mais le prix de revente est different de 0 impossible, prière de verifier et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l'article  Ventilateur sur pied est nul (achété à 0fcfa) mais le prix de revente est different de 0 impossible, prière de verifier et corriger.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Machette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ALHOUSSEYNOU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FATIMATA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HAWA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HOURAYE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MOUHAMADOU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RAMATA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(11) de ce ménage est inférieur à la taille du denombrement (12),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ALASSANE SARR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AÏSSATA GUEYE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AÏSSATA GUEYE , prière de renseignés toutes les questions liées à AÏSSATA GUEYE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(1000 FCFA) pour l'année scolaire de HAWA SARR qui fréquente 2ème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(1000 FCFA) pour l'année scolaire de HOURAYE SARR qui fréquente 6ème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(1000 FCFA) pour l'année scolaire de MOUHAMADOU SARR qui fréquente 6ème année de Primaire  semble faible.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(99100 Fcfa) de ALASSANE SARR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AÏSSATA GUEYE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ALHOUSSEYNOU SARR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AMADOU SARR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s04q40</w:t>
            </w:r>
          </w:p>
        </w:tc>
        <w:tc>
          <w:tcPr>
            <w:tcW w:type="dxa" w:w="6520"/>
          </w:tcPr>
          <w:p>
            <w:r>
              <w:rPr>
                <w:b w:val="0"/>
                <w:i w:val="0"/>
                <w:sz w:val="17"/>
              </w:rPr>
              <w:t>Erreur de coherence! Si c'est le privé ou l'Etat/programme qui finance l'assurance maladie alors le bénéficiaire a droit à une prise en charge particulière.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ALASSANE SARR avec une taille de 11 personnes a consommé 2.33 Sachets en Moyen de Sel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ALASSANE SARR (1400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ALASSANE SARR (15000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ALASSANE SARR (3750 Fcfa) au cours de 30 derniers jours de Gaz domestique 6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ALASSANE SARR (400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ALASSANE SARR (48000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ALASSANE SARR (5000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ALASSANE SARR (12500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ALASSANE SARR (5000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MATAM Rural ont généralement comme principal matériau du toit le/la Tôles, mais celui du ménage de ALASSANE SARR (Tuile)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Appareil TV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Lit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Table à manger  (table + chaises)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Ventilateur sur pied ne doit pas être égal 0 même si le ménage l'a reçu en cadeau prière de leurs aider à faire une estimations.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SORGHO /NIEBE est TROP LOIN MANQUE DE CARBURANT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SORGHO /NIEBE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(2 Gramme) de Produits phytosanitaires -Fongicides semble faible, prière de vérifier auprès de l'enquêté ou confirmer.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Machette est nul (achété à 0fcfa) mais le prix de revente est (1500 FCFA), prière de verifier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MOUHAMADOU SARR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HAWA SARR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AMADOU SARR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ALASSANE SARR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ALASSANE SARR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Moyen est très faible ou élevé.</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(0) de l'article  Appareil TV est inférieur aux prix de revente (50000)  avec l'âge du bien atteignant 7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(0) de l'article  Lit est inférieur aux prix de revente (40000)  avec l'âge du bien atteignant 8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(0) de l'article  Table à manger  (table + chaises) est inférieur aux prix de revente (4000)  avec l'âge du bien atteignant 2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(0) de l'article  Ventilateur sur pied est inférieur aux prix de revente (8000)  avec l'âge du bien atteignant 3 ans.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(0 FCFA) de Machette est inférieur aux prix de revente (1500 FCFA), prière de verifier et corriger ou confirmer l'information avec le QG.</w:t>
            </w:r>
          </w:p>
        </w:tc>
      </w:tr>
    </w:tbl>
    <w:p/>
    <w:p>
      <w:r>
        <w:rPr>
          <w:b/>
          <w:i w:val="0"/>
          <w:color w:val="1F6FEB"/>
          <w:sz w:val="22"/>
        </w:rPr>
        <w:t>💬 COMMENTAIRES SUPERVISEUR / ENQUÊTEUR (7)</w:t>
      </w:r>
    </w:p>
    <w:p>
      <w:pPr>
        <w:pStyle w:val="ListBullet"/>
      </w:pPr>
      <w:r>
        <w:rPr>
          <w:b w:val="0"/>
          <w:i w:val="0"/>
          <w:color w:val="64748B"/>
          <w:sz w:val="16"/>
        </w:rPr>
        <w:t xml:space="preserve">[2026-07-11 10:16:42] </w:t>
      </w:r>
      <w:r>
        <w:rPr>
          <w:b/>
          <w:i w:val="0"/>
          <w:color w:val="1F6FEB"/>
          <w:sz w:val="16"/>
        </w:rPr>
        <w:t xml:space="preserve">EQ14_sup_v2 </w:t>
      </w:r>
      <w:r>
        <w:rPr>
          <w:b w:val="0"/>
          <w:i w:val="0"/>
          <w:color w:val="64748B"/>
          <w:sz w:val="16"/>
        </w:rPr>
        <w:t xml:space="preserve">sur s02q34 : </w:t>
      </w:r>
      <w:r>
        <w:rPr>
          <w:b w:val="0"/>
          <w:i w:val="0"/>
          <w:sz w:val="17"/>
        </w:rPr>
        <w:t>RELANCER POUR SAVOIR S IL A OBTENU UN DIPLOME EN 2024_25</w:t>
      </w:r>
    </w:p>
    <w:p>
      <w:pPr>
        <w:pStyle w:val="ListBullet"/>
      </w:pPr>
      <w:r>
        <w:rPr>
          <w:b w:val="0"/>
          <w:i w:val="0"/>
          <w:color w:val="64748B"/>
          <w:sz w:val="16"/>
        </w:rPr>
        <w:t xml:space="preserve">[2026-07-11 10:18:12] </w:t>
      </w:r>
      <w:r>
        <w:rPr>
          <w:b/>
          <w:i w:val="0"/>
          <w:color w:val="1F6FEB"/>
          <w:sz w:val="16"/>
        </w:rPr>
        <w:t xml:space="preserve">EQ14_sup_v2 </w:t>
      </w:r>
      <w:r>
        <w:rPr>
          <w:b w:val="0"/>
          <w:i w:val="0"/>
          <w:color w:val="64748B"/>
          <w:sz w:val="16"/>
        </w:rPr>
        <w:t xml:space="preserve">sur s02q23 : </w:t>
      </w:r>
      <w:r>
        <w:rPr>
          <w:b w:val="0"/>
          <w:i w:val="0"/>
          <w:sz w:val="17"/>
        </w:rPr>
        <w:t>RELANCER POUR LES LIVRES SURTOUT LES OEUVRES AU PROGRAMME</w:t>
      </w:r>
    </w:p>
    <w:p>
      <w:pPr>
        <w:pStyle w:val="ListBullet"/>
      </w:pPr>
      <w:r>
        <w:rPr>
          <w:b w:val="0"/>
          <w:i w:val="0"/>
          <w:color w:val="64748B"/>
          <w:sz w:val="16"/>
        </w:rPr>
        <w:t xml:space="preserve">[2026-07-11 10:19:21] </w:t>
      </w:r>
      <w:r>
        <w:rPr>
          <w:b/>
          <w:i w:val="0"/>
          <w:color w:val="1F6FEB"/>
          <w:sz w:val="16"/>
        </w:rPr>
        <w:t xml:space="preserve">EQ14_sup_v2 </w:t>
      </w:r>
      <w:r>
        <w:rPr>
          <w:b w:val="0"/>
          <w:i w:val="0"/>
          <w:color w:val="64748B"/>
          <w:sz w:val="16"/>
        </w:rPr>
        <w:t xml:space="preserve">sur s03q08 : </w:t>
      </w:r>
      <w:r>
        <w:rPr>
          <w:b w:val="0"/>
          <w:i w:val="0"/>
          <w:sz w:val="17"/>
        </w:rPr>
        <w:t>Revoir</w:t>
      </w:r>
    </w:p>
    <w:p>
      <w:pPr>
        <w:pStyle w:val="ListBullet"/>
      </w:pPr>
      <w:r>
        <w:rPr>
          <w:b w:val="0"/>
          <w:i w:val="0"/>
          <w:color w:val="64748B"/>
          <w:sz w:val="16"/>
        </w:rPr>
        <w:t xml:space="preserve">[2026-07-11 10:20:14] </w:t>
      </w:r>
      <w:r>
        <w:rPr>
          <w:b/>
          <w:i w:val="0"/>
          <w:color w:val="1F6FEB"/>
          <w:sz w:val="16"/>
        </w:rPr>
        <w:t xml:space="preserve">EQ14_sup_v2 </w:t>
      </w:r>
      <w:r>
        <w:rPr>
          <w:b w:val="0"/>
          <w:i w:val="0"/>
          <w:color w:val="64748B"/>
          <w:sz w:val="16"/>
        </w:rPr>
        <w:t xml:space="preserve">sur s03q37 : </w:t>
      </w:r>
      <w:r>
        <w:rPr>
          <w:b w:val="0"/>
          <w:i w:val="0"/>
          <w:sz w:val="17"/>
        </w:rPr>
        <w:t>RELANCER POUR CONFIRMER</w:t>
      </w:r>
    </w:p>
    <w:p>
      <w:pPr>
        <w:pStyle w:val="ListBullet"/>
      </w:pPr>
      <w:r>
        <w:rPr>
          <w:b w:val="0"/>
          <w:i w:val="0"/>
          <w:color w:val="64748B"/>
          <w:sz w:val="16"/>
        </w:rPr>
        <w:t xml:space="preserve">[2026-07-12 20:50:59] </w:t>
      </w:r>
      <w:r>
        <w:rPr>
          <w:b/>
          <w:i w:val="0"/>
          <w:color w:val="1F6FEB"/>
          <w:sz w:val="16"/>
        </w:rPr>
        <w:t xml:space="preserve">EQ14_sup_v2 </w:t>
      </w:r>
      <w:r>
        <w:rPr>
          <w:b w:val="0"/>
          <w:i w:val="0"/>
          <w:color w:val="64748B"/>
          <w:sz w:val="16"/>
        </w:rPr>
        <w:t xml:space="preserve">sur @@Restarted : </w:t>
      </w:r>
      <w:r>
        <w:rPr>
          <w:b w:val="0"/>
          <w:i w:val="0"/>
          <w:sz w:val="17"/>
        </w:rPr>
        <w:t>[system: Reopened after getting new comments]</w:t>
      </w:r>
    </w:p>
    <w:p>
      <w:pPr>
        <w:pStyle w:val="ListBullet"/>
      </w:pPr>
      <w:r>
        <w:rPr>
          <w:b w:val="0"/>
          <w:i w:val="0"/>
          <w:color w:val="64748B"/>
          <w:sz w:val="16"/>
        </w:rPr>
        <w:t xml:space="preserve">[2026-07-20 14:02:23] </w:t>
      </w:r>
      <w:r>
        <w:rPr>
          <w:b/>
          <w:i w:val="0"/>
          <w:color w:val="1F6FEB"/>
          <w:sz w:val="16"/>
        </w:rPr>
        <w:t xml:space="preserve">EQ14_enq2_v2 </w:t>
      </w:r>
      <w:r>
        <w:rPr>
          <w:b w:val="0"/>
          <w:i w:val="0"/>
          <w:color w:val="64748B"/>
          <w:sz w:val="16"/>
        </w:rPr>
        <w:t xml:space="preserve">sur s03q37 : </w:t>
      </w:r>
      <w:r>
        <w:rPr>
          <w:b w:val="0"/>
          <w:i w:val="0"/>
          <w:sz w:val="17"/>
        </w:rPr>
        <w:t>"CONFIRMATION "</w:t>
      </w:r>
    </w:p>
    <w:p>
      <w:pPr>
        <w:pStyle w:val="ListBullet"/>
      </w:pPr>
      <w:r>
        <w:rPr>
          <w:b w:val="0"/>
          <w:i w:val="0"/>
          <w:color w:val="64748B"/>
          <w:sz w:val="16"/>
        </w:rPr>
        <w:t xml:space="preserve">[2026-07-20 14:02:56] </w:t>
      </w:r>
      <w:r>
        <w:rPr>
          <w:b/>
          <w:i w:val="0"/>
          <w:color w:val="1F6FEB"/>
          <w:sz w:val="16"/>
        </w:rPr>
        <w:t xml:space="preserve">EQ14_enq2_v2 </w:t>
      </w:r>
      <w:r>
        <w:rPr>
          <w:b w:val="0"/>
          <w:i w:val="0"/>
          <w:color w:val="64748B"/>
          <w:sz w:val="16"/>
        </w:rPr>
        <w:t xml:space="preserve">sur s02q23 : </w:t>
      </w:r>
      <w:r>
        <w:rPr>
          <w:b w:val="0"/>
          <w:i w:val="0"/>
          <w:sz w:val="17"/>
        </w:rPr>
        <w:t>"CONFIRMATION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