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93-06-18-13</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93-06-18-13</w:t>
            </w:r>
          </w:p>
        </w:tc>
        <w:tc>
          <w:tcPr>
            <w:tcW w:type="dxa" w:w="3551"/>
            <w:shd w:fill="F8FAFC"/>
          </w:tcPr>
          <w:p>
            <w:r>
              <w:rPr>
                <w:b w:val="0"/>
                <w:i w:val="0"/>
                <w:color w:val="64748B"/>
                <w:sz w:val="14"/>
              </w:rPr>
              <w:t>CHEF DE MÉNAGE</w:t>
              <w:br/>
            </w:r>
            <w:r>
              <w:rPr>
                <w:b/>
                <w:i w:val="0"/>
                <w:sz w:val="18"/>
              </w:rPr>
              <w:t>MBENE NDIAYE</w:t>
            </w:r>
          </w:p>
        </w:tc>
      </w:tr>
      <w:tr>
        <w:tc>
          <w:tcPr>
            <w:tcW w:type="dxa" w:w="3551"/>
            <w:shd w:fill="F8FAFC"/>
          </w:tcPr>
          <w:p>
            <w:r>
              <w:rPr>
                <w:b w:val="0"/>
                <w:i w:val="0"/>
                <w:color w:val="64748B"/>
                <w:sz w:val="14"/>
              </w:rPr>
              <w:t>TÉLÉPHONE CM</w:t>
              <w:br/>
            </w:r>
            <w:r>
              <w:rPr>
                <w:b/>
                <w:i w:val="0"/>
                <w:sz w:val="18"/>
              </w:rPr>
              <w:t>77 411 85 81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2026-07-02T11:36:50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mballa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mballa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mbene ndiaye diffère de celui donné par sokhna mbene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transformation de lait caille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PAPE mar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PAPE mar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diop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diop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mballa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mballa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mballa diop n'a pas fait des études dans une école formelle est il préfère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diop n'as pas consulté est il a utilisé des médicaments traditionnelle,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sokhna mbene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montant(800000 FCFA) des frais des médicaments achetés dans les officines publiques de PAPE mar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PAPE mar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mar diop a eu est problème articulations,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PAPE mar diop a été hospitalisé au cours des 12 derniers mois est problème articulations,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mbene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penda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penda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(80000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(8000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jus est marché période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commerçants en 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 de lait caille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caille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dépenses alimentaires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MBENE NDIAYE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(n°5) — Dépense de santé de 1 419 997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babacar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NDIAYE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MBENE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