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69-97-21-74</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69-97-21-74</w:t>
            </w:r>
          </w:p>
        </w:tc>
        <w:tc>
          <w:tcPr>
            <w:tcW w:type="dxa" w:w="3551"/>
            <w:shd w:fill="F8FAFC"/>
          </w:tcPr>
          <w:p>
            <w:r>
              <w:rPr>
                <w:b w:val="0"/>
                <w:i w:val="0"/>
                <w:color w:val="64748B"/>
                <w:sz w:val="14"/>
              </w:rPr>
              <w:t>CHEF DE MÉNAGE</w:t>
              <w:br/>
            </w:r>
            <w:r>
              <w:rPr>
                <w:b/>
                <w:i w:val="0"/>
                <w:sz w:val="18"/>
              </w:rPr>
              <w:t>OUSMANE GALO BA</w:t>
            </w:r>
          </w:p>
        </w:tc>
      </w:tr>
      <w:tr>
        <w:tc>
          <w:tcPr>
            <w:tcW w:type="dxa" w:w="3551"/>
            <w:shd w:fill="F8FAFC"/>
          </w:tcPr>
          <w:p>
            <w:r>
              <w:rPr>
                <w:b w:val="0"/>
                <w:i w:val="0"/>
                <w:color w:val="64748B"/>
                <w:sz w:val="14"/>
              </w:rPr>
              <w:t>TÉLÉPHONE CM</w:t>
              <w:br/>
            </w:r>
            <w:r>
              <w:rPr>
                <w:b/>
                <w:i w:val="0"/>
                <w:sz w:val="18"/>
              </w:rPr>
              <w:t>77 191 88 62</w:t>
            </w:r>
          </w:p>
        </w:tc>
        <w:tc>
          <w:tcPr>
            <w:tcW w:type="dxa" w:w="3551"/>
            <w:shd w:fill="F8FAFC"/>
          </w:tcPr>
          <w:p>
            <w:r>
              <w:rPr>
                <w:b w:val="0"/>
                <w:i w:val="0"/>
                <w:color w:val="64748B"/>
                <w:sz w:val="14"/>
              </w:rPr>
              <w:t>LOCALISATION</w:t>
              <w:br/>
            </w:r>
            <w:r>
              <w:rPr>
                <w:b/>
                <w:i w:val="0"/>
                <w:sz w:val="18"/>
              </w:rPr>
              <w:t>H3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2026-06-18T10:47:24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gallo ba diffère de celui donné par OUSMANE  gallo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Amadou Diallo diffère de celui donné par salla Amadou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Ibnou Oumar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.6696429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GALO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Ibnou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gallo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gallo ba a fait de ce dernier crédit est pour la consommation du ménge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gallo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(4250 Fcfa) de Biscuits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(111.1111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GALO BA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pas de réseau pour activer la géo-localisation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salla Amadou Diallo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GALO BA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