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97-07-26-30</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97-07-26-30</w:t>
            </w:r>
          </w:p>
        </w:tc>
        <w:tc>
          <w:tcPr>
            <w:tcW w:type="dxa" w:w="3551"/>
            <w:shd w:fill="F8FAFC"/>
          </w:tcPr>
          <w:p>
            <w:r>
              <w:rPr>
                <w:b w:val="0"/>
                <w:i w:val="0"/>
                <w:color w:val="64748B"/>
                <w:sz w:val="14"/>
              </w:rPr>
              <w:t>CHEF DE MÉNAGE</w:t>
              <w:br/>
            </w:r>
            <w:r>
              <w:rPr>
                <w:b/>
                <w:i w:val="0"/>
                <w:sz w:val="18"/>
              </w:rPr>
              <w:t>SAMBA TRAORE</w:t>
            </w:r>
          </w:p>
        </w:tc>
      </w:tr>
      <w:tr>
        <w:tc>
          <w:tcPr>
            <w:tcW w:type="dxa" w:w="3551"/>
            <w:shd w:fill="F8FAFC"/>
          </w:tcPr>
          <w:p>
            <w:r>
              <w:rPr>
                <w:b w:val="0"/>
                <w:i w:val="0"/>
                <w:color w:val="64748B"/>
                <w:sz w:val="14"/>
              </w:rPr>
              <w:t>TÉLÉPHONE CM</w:t>
              <w:br/>
            </w:r>
            <w:r>
              <w:rPr>
                <w:b/>
                <w:i w:val="0"/>
                <w:sz w:val="18"/>
              </w:rPr>
              <w:t>77 711 43 04</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2026-05-19T15:10:00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mpaly Traore) , prière de renseigner toutes les questions liées à  mpaly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mody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sakho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Rokhaya bakayoko bakayoko diffère de celui donné par Rokhaya bakayoko bakayoko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souleymane guindo diffère de celui donné par souleymane guindo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mariama guindo ou l'année à laquelle mariama guindo a fréquenté l'école pour la dernière fois (.) le dernier diplome de mariama guindo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aminata keita ou l'année à laquelle aminata keita a fréquenté l'école pour la dernière fois (2022) le dernier diplome de aminata keita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mpaly Traore est (Ménagère) de la 4.21 et mpaly Traore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Samba  Traore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Samba  Traore travaille principalement dans l'agriculture ou élevage ou pêche et le secteur institutionnel déclaré semble  incohérent, prière de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Samba  Traore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TAMBACOUNDA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sakho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Diariatou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birama Traore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zeinabou guindo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bakayoko bakayoko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guindo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bakayoko bakayoko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momodou sakho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fily guindo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fily guindo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momodou sakho Traore (6900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(15700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(22500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(67000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(14500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service de tailleur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service de tailleur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service de tailleur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tailleur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SAMBA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TRAORE pour la main-d'oeuvre non-familiale sur la parcelle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TRAORE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lointain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Arame  diop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birama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birama Traore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fily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sakho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mpaly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souleymane guindo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diackhite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zeinabou guindo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guindo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(.5555556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[2026-05-23 12:58:54]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