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72-34-31-64</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72-34-31-64</w:t>
            </w:r>
          </w:p>
        </w:tc>
        <w:tc>
          <w:tcPr>
            <w:tcW w:type="dxa" w:w="3551"/>
            <w:shd w:fill="F8FAFC"/>
          </w:tcPr>
          <w:p>
            <w:r>
              <w:rPr>
                <w:b w:val="0"/>
                <w:i w:val="0"/>
                <w:color w:val="64748B"/>
                <w:sz w:val="14"/>
              </w:rPr>
              <w:t>CHEF DE MÉNAGE</w:t>
              <w:br/>
            </w:r>
            <w:r>
              <w:rPr>
                <w:b/>
                <w:i w:val="0"/>
                <w:sz w:val="18"/>
              </w:rPr>
              <w:t>DIEDIA BA</w:t>
            </w:r>
          </w:p>
        </w:tc>
      </w:tr>
      <w:tr>
        <w:tc>
          <w:tcPr>
            <w:tcW w:type="dxa" w:w="3551"/>
            <w:shd w:fill="F8FAFC"/>
          </w:tcPr>
          <w:p>
            <w:r>
              <w:rPr>
                <w:b w:val="0"/>
                <w:i w:val="0"/>
                <w:color w:val="64748B"/>
                <w:sz w:val="14"/>
              </w:rPr>
              <w:t>TÉLÉPHONE CM</w:t>
              <w:br/>
            </w:r>
            <w:r>
              <w:rPr>
                <w:b/>
                <w:i w:val="0"/>
                <w:sz w:val="18"/>
              </w:rPr>
              <w:t>77 249 22 05</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2026-06-15T09:11:13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Diya bA) , prière de renseigner toutes les questions liées à  Diya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Kadidia diallo ou l'année à laquelle Kadidia diallo a fréquenté l'école pour la dernière fois (.) le dernier diplome de Kadidia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 ba frequente actuellement 6ème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Mamoudou ba frequente actuellement 2ème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2 diffère de celui donné par Coumba ba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ba diffère de celui donné par Diary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Diedia ba diffère de celui donné par Diedia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ba diffère de celui donné par Houreye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Diya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Abdoul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5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Houreye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Diedia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Diya bA bénéficié de cette formation est sante communautaire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Diya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diallo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ba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Alassane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Diedia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DIEDIA BA (1140000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(1850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(5500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(7000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sans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DIEDIA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DIEDIA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Diedia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Diedia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DIEDIA BA a comme taille 22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(9000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[2026-06-15 17:32:50]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[2026-06-20 16:17:58] </w:t>
      </w:r>
      <w:r>
        <w:rPr>
          <w:b/>
          <w:i w:val="0"/>
          <w:color w:val="1F6FEB"/>
          <w:sz w:val="16"/>
        </w:rPr>
        <w:t xml:space="preserve">EQ16_enq2_v2 </w:t>
      </w:r>
      <w:r>
        <w:rPr>
          <w:b w:val="0"/>
          <w:i w:val="0"/>
          <w:color w:val="64748B"/>
          <w:sz w:val="16"/>
        </w:rPr>
        <w:t xml:space="preserve">sur @@Completed : </w:t>
      </w:r>
      <w:r>
        <w:rPr>
          <w:b w:val="0"/>
          <w:i w:val="0"/>
          <w:sz w:val="17"/>
        </w:rPr>
        <w:t>"une erreur au niveau des liens de parentès pour Dieynaba et Amadou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