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07-73-67-78</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07-73-67-78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77 526 99 81</w:t>
            </w:r>
          </w:p>
        </w:tc>
        <w:tc>
          <w:tcPr>
            <w:tcW w:type="dxa" w:w="3551"/>
            <w:shd w:fill="F8FAFC"/>
          </w:tcPr>
          <w:p>
            <w:r>
              <w:rPr>
                <w:b w:val="0"/>
                <w:i w:val="0"/>
                <w:color w:val="64748B"/>
                <w:sz w:val="14"/>
              </w:rPr>
              <w:t>LOCALISATION</w:t>
              <w:br/>
            </w:r>
            <w:r>
              <w:rPr>
                <w:b/>
                <w:i w:val="0"/>
                <w:sz w:val="18"/>
              </w:rPr>
              <w:t>rez de chaussez</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