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62-66-27-82</w:t>
      </w:r>
    </w:p>
    <w:p>
      <w:r>
        <w:rPr>
          <w:b w:val="0"/>
          <w:i w:val="0"/>
          <w:color w:val="64748B"/>
          <w:sz w:val="18"/>
        </w:rPr>
        <w:t>Enquêteur : EQ16_enq4_v2 (ALASSANE HENRY DIEDHIOU)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62-66-27-82</w:t>
            </w:r>
          </w:p>
        </w:tc>
        <w:tc>
          <w:tcPr>
            <w:tcW w:type="dxa" w:w="3551"/>
            <w:shd w:fill="F8FAFC"/>
          </w:tcPr>
          <w:p>
            <w:r>
              <w:rPr>
                <w:b w:val="0"/>
                <w:i w:val="0"/>
                <w:color w:val="64748B"/>
                <w:sz w:val="14"/>
              </w:rPr>
              <w:t>CHEF DE MÉNAGE</w:t>
              <w:br/>
            </w:r>
            <w:r>
              <w:rPr>
                <w:b/>
                <w:i w:val="0"/>
                <w:sz w:val="18"/>
              </w:rPr>
              <w:t>YERO NGAIDO</w:t>
            </w:r>
          </w:p>
        </w:tc>
      </w:tr>
      <w:tr>
        <w:tc>
          <w:tcPr>
            <w:tcW w:type="dxa" w:w="3551"/>
            <w:shd w:fill="F8FAFC"/>
          </w:tcPr>
          <w:p>
            <w:r>
              <w:rPr>
                <w:b w:val="0"/>
                <w:i w:val="0"/>
                <w:color w:val="64748B"/>
                <w:sz w:val="14"/>
              </w:rPr>
              <w:t>TÉLÉPHONE CM</w:t>
              <w:br/>
            </w:r>
            <w:r>
              <w:rPr>
                <w:b/>
                <w:i w:val="0"/>
                <w:sz w:val="18"/>
              </w:rPr>
              <w:t>78 223 87 05</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2026-07-07T11:06:57</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de construction le/la Ciment/Béton/Pierres de taille, mais celui du ménage de YOUSSOUH NGAIDE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YOUSSOUH NGAIDE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Youssouph Ngaide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Ngaide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YOUSSOUH NGAIDE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YOUSSOUH NGAIDE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YOUSSOUH NGAIDE pour la main-d'oeuvre non-familiale sur la parcelle 1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YOUSSOUH NGAIDE pour la main-d'oeuvre non-familiale sur la parcelle 1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65000 FCFA qui semble élevé, prière de verifier le montant tiré de la vente (65000 FCFA) de Mil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YOUSSOUH NGAIDE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YOUSSOUH NGAIDE a comme taille 1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