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56-00-48-34</w:t>
      </w:r>
    </w:p>
    <w:p>
      <w:r>
        <w:rPr>
          <w:b w:val="0"/>
          <w:i w:val="0"/>
          <w:color w:val="64748B"/>
          <w:sz w:val="18"/>
        </w:rPr>
        <w:t>Enquêteur : EQ16_enq3_v2 (ALIOU MOUSTAPHA SALL)  ·  Équipe : EQ16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112201000000</w:t>
            </w:r>
          </w:p>
        </w:tc>
        <w:tc>
          <w:tcPr>
            <w:tcW w:type="dxa" w:w="3551"/>
            <w:shd w:fill="F8FAFC"/>
          </w:tcPr>
          <w:p>
            <w:r>
              <w:rPr>
                <w:b w:val="0"/>
                <w:i w:val="0"/>
                <w:color w:val="64748B"/>
                <w:sz w:val="14"/>
              </w:rPr>
              <w:t>MÉNAGE</w:t>
              <w:br/>
            </w:r>
            <w:r>
              <w:rPr>
                <w:b/>
                <w:i w:val="0"/>
                <w:color w:val="1F6FEB"/>
                <w:sz w:val="18"/>
              </w:rPr>
              <w:t>56-00-48-34</w:t>
            </w:r>
          </w:p>
        </w:tc>
        <w:tc>
          <w:tcPr>
            <w:tcW w:type="dxa" w:w="3551"/>
            <w:shd w:fill="F8FAFC"/>
          </w:tcPr>
          <w:p>
            <w:r>
              <w:rPr>
                <w:b w:val="0"/>
                <w:i w:val="0"/>
                <w:color w:val="64748B"/>
                <w:sz w:val="14"/>
              </w:rPr>
              <w:t>CHEF DE MÉNAGE</w:t>
              <w:br/>
            </w:r>
            <w:r>
              <w:rPr>
                <w:b/>
                <w:i w:val="0"/>
                <w:sz w:val="18"/>
              </w:rPr>
              <w:t>HAROUNA TAMBOURA</w:t>
            </w:r>
          </w:p>
        </w:tc>
      </w:tr>
      <w:tr>
        <w:tc>
          <w:tcPr>
            <w:tcW w:type="dxa" w:w="3551"/>
            <w:shd w:fill="F8FAFC"/>
          </w:tcPr>
          <w:p>
            <w:r>
              <w:rPr>
                <w:b w:val="0"/>
                <w:i w:val="0"/>
                <w:color w:val="64748B"/>
                <w:sz w:val="14"/>
              </w:rPr>
              <w:t>TÉLÉPHONE CM</w:t>
              <w:br/>
            </w:r>
            <w:r>
              <w:rPr>
                <w:b/>
                <w:i w:val="0"/>
                <w:sz w:val="18"/>
              </w:rPr>
              <w:t>77 615 14 31</w:t>
            </w:r>
          </w:p>
        </w:tc>
        <w:tc>
          <w:tcPr>
            <w:tcW w:type="dxa" w:w="3551"/>
            <w:shd w:fill="F8FAFC"/>
          </w:tcPr>
          <w:p>
            <w:r>
              <w:rPr>
                <w:b w:val="0"/>
                <w:i w:val="0"/>
                <w:color w:val="64748B"/>
                <w:sz w:val="14"/>
              </w:rPr>
              <w:t>LOCALISATION</w:t>
              <w:br/>
            </w:r>
            <w:r>
              <w:rPr>
                <w:b/>
                <w:i w:val="0"/>
                <w:sz w:val="18"/>
              </w:rPr>
              <w:t>SINTHIOU BALLA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EQ16_enq3_v2  (ALIOU MOUSTAPHA SALL)</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2026-07-08T10:19:21</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Mbaye diffère de celui donné par Aminata Mbaye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Harouna Tamboura diffère de celui donné par Harouna Tamboura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Libel Konte diffère de celui donné par Libel Konte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Rougui Coulibaly diffère de celui donné par Rougui Coulibaly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Tamboura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Tamboura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Mbaye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Harouna Tamboura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Libel Konte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Rougui Coulibaly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Mouhamadou Tamboura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Mamadou Tamboura n'a pas cherché du travail au cours des 30 derniers jours est apprenti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Mbaye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Rougui Coulibaly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Abdoulaye Tamboura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Abdoulaye Tamboura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Alassane Tamboura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Alassane Tamboura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Mamadou Tamboura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Mamadou Tamboura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Mouhamadou Tamboura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Mouhamadou Tamboura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ousmane Tamboura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ousmane Tamboura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Citron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Tomate fraîche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HAROUNA TAMBOURA (8000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HAROUNA TAMBOURA (3000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HAROUNA TAMBOURA (17000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HAROUNA TAMBOURA (27000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HAROUNA TAMBOURA (9000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HAROUNA TAMBOURA (90000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du toit le/la Dalle en ciment, mais celui du ménage de HAROUNA TAMBOURA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arachide selon l'exploitant est de .13 Hectare (Ha)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arachide est de 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type de sol de la parcelle parcelle 1 arachide est argileux sableuse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63000 FCFA qui semble élevé, prière de verifier le montant tiré de la vente (63000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HAROUNA TAMBOURA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Tamboura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Alassane Tamboura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Tamboura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Mouhamadou Tamboura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Tamboura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d'arachide brute "Segal"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Petit de Poisson séché Guedj beurre,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HAROUNA TAMBOURA a comme taille 11 personnes dont ils vivent à MATAM Urbain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arachide)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d'achat (125000 Fcfa) d'un Bovin est trop petite ou élevée .</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