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54-05-47-33</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54-05-47-33</w:t>
            </w:r>
          </w:p>
        </w:tc>
        <w:tc>
          <w:tcPr>
            <w:tcW w:type="dxa" w:w="3551"/>
            <w:shd w:fill="F8FAFC"/>
          </w:tcPr>
          <w:p>
            <w:r>
              <w:rPr>
                <w:b w:val="0"/>
                <w:i w:val="0"/>
                <w:color w:val="64748B"/>
                <w:sz w:val="14"/>
              </w:rPr>
              <w:t>CHEF DE MÉNAGE</w:t>
              <w:br/>
            </w:r>
            <w:r>
              <w:rPr>
                <w:b/>
                <w:i w:val="0"/>
                <w:sz w:val="18"/>
              </w:rPr>
              <w:t>ADAMA LAM</w:t>
            </w:r>
          </w:p>
        </w:tc>
      </w:tr>
      <w:tr>
        <w:tc>
          <w:tcPr>
            <w:tcW w:type="dxa" w:w="3551"/>
            <w:shd w:fill="F8FAFC"/>
          </w:tcPr>
          <w:p>
            <w:r>
              <w:rPr>
                <w:b w:val="0"/>
                <w:i w:val="0"/>
                <w:color w:val="64748B"/>
                <w:sz w:val="14"/>
              </w:rPr>
              <w:t>TÉLÉPHONE CM</w:t>
              <w:br/>
            </w:r>
            <w:r>
              <w:rPr>
                <w:b/>
                <w:i w:val="0"/>
                <w:sz w:val="18"/>
              </w:rPr>
              <w:t>77 471 69 96</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2026-07-05T12:50:22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BOUDA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COURA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 YORO NGAÏDO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COURA LAM est âgé de 11 ans et fréquente 2ème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MAMA COURA LAM ou l'année à laquelle MAMA COURA LAM a fréquenté l'école pour la dernière fois (.) le dernier diplome de MAMA COURA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LAM diffère de celui donné par ADAMA LAM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NDIAYE diffère de celui donné par DIARY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ROUGUI DIARY LAM ou l'année à laquelle ROUGUI DIARY LAM a fréquenté l'école pour la dernière fois (.) le dernier diplome de ROUGUI DIARY LAM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BOUDA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COURA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DIARY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 YORO NGAÏDO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LAM,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 YORO NGAÏDO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LAM,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LAM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LAM (57000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(2035000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LAM (2035000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vendre de la viande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vendre de la viande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vendre de la viande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vendre de la viande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vendre de la viande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ADAMA LAM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DIARY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BOUDA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HABY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COURA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[2026-07-06 18:51:24]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