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08-80-63-80</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08-80-63-80</w:t>
            </w:r>
          </w:p>
        </w:tc>
        <w:tc>
          <w:tcPr>
            <w:tcW w:type="dxa" w:w="3551"/>
            <w:shd w:fill="F8FAFC"/>
          </w:tcPr>
          <w:p>
            <w:r>
              <w:rPr>
                <w:b w:val="0"/>
                <w:i w:val="0"/>
                <w:color w:val="64748B"/>
                <w:sz w:val="14"/>
              </w:rPr>
              <w:t>CHEF DE MÉNAGE</w:t>
              <w:br/>
            </w:r>
            <w:r>
              <w:rPr>
                <w:b/>
                <w:i w:val="0"/>
                <w:sz w:val="18"/>
              </w:rPr>
              <w:t>MAIMOUNA WANE</w:t>
            </w:r>
          </w:p>
        </w:tc>
      </w:tr>
      <w:tr>
        <w:tc>
          <w:tcPr>
            <w:tcW w:type="dxa" w:w="3551"/>
            <w:shd w:fill="F8FAFC"/>
          </w:tcPr>
          <w:p>
            <w:r>
              <w:rPr>
                <w:b w:val="0"/>
                <w:i w:val="0"/>
                <w:color w:val="64748B"/>
                <w:sz w:val="14"/>
              </w:rPr>
              <w:t>TÉLÉPHONE CM</w:t>
              <w:br/>
            </w:r>
            <w:r>
              <w:rPr>
                <w:b/>
                <w:i w:val="0"/>
                <w:sz w:val="18"/>
              </w:rPr>
              <w:t>78 172 55 07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2  ·  1ʳᵉ visite : 2026-07-08T10:34:58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aw diffère de celui donné par Hawa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Aw diffère de celui donné par Khadia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wane diffère de celui donné par Maimouna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Oumou sow ou l'année à laquelle Oumou sow a fréquenté l'école pour la dernière fois (.) le dernier diplome de Oumou sow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wane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wane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(233.3333 Fcfa) de Pain traditionnel (tapalapa)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WANE (31800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WANE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WANE (10500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MAIMOUNA WANE a comme taille 7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