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30-70-50-10</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30-70-50-10</w:t>
            </w:r>
          </w:p>
        </w:tc>
        <w:tc>
          <w:tcPr>
            <w:tcW w:type="dxa" w:w="3551"/>
            <w:shd w:fill="F8FAFC"/>
          </w:tcPr>
          <w:p>
            <w:r>
              <w:rPr>
                <w:b w:val="0"/>
                <w:i w:val="0"/>
                <w:color w:val="64748B"/>
                <w:sz w:val="14"/>
              </w:rPr>
              <w:t>CHEF DE MÉNAGE</w:t>
              <w:br/>
            </w:r>
            <w:r>
              <w:rPr>
                <w:b/>
                <w:i w:val="0"/>
                <w:sz w:val="18"/>
              </w:rPr>
              <w:t>DJIBY SECK</w:t>
            </w:r>
          </w:p>
        </w:tc>
      </w:tr>
      <w:tr>
        <w:tc>
          <w:tcPr>
            <w:tcW w:type="dxa" w:w="3551"/>
            <w:shd w:fill="F8FAFC"/>
          </w:tcPr>
          <w:p>
            <w:r>
              <w:rPr>
                <w:b w:val="0"/>
                <w:i w:val="0"/>
                <w:color w:val="64748B"/>
                <w:sz w:val="14"/>
              </w:rPr>
              <w:t>TÉLÉPHONE CM</w:t>
              <w:br/>
            </w:r>
            <w:r>
              <w:rPr>
                <w:b/>
                <w:i w:val="0"/>
                <w:sz w:val="18"/>
              </w:rPr>
              <w:t>77 631 16 28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2026-07-05T11:31:07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seck diffère de celui donné par Djiby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seck ou l'année à laquelle Houleye seck a fréquenté l'école pour la dernière fois (.) le dernier diplome de Houleye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Issa seck ou l'année à laquelle Issa seck a fréquenté l'école pour la dernière fois (.) le dernier diplome de Issa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Alassane seck ou l'année à laquelle Alassane seck a fréquenté l'école pour la dernière fois (.) le dernier diplome de Alassane seck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Petit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Mamadou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seck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SECK avec une taille de 6 personnes a consommé 15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SECK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SECK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SECK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DJIBY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DJIBY SECK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Petit de Feuilles de haricot/ "niébé",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