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66-88-72-19</w:t>
      </w:r>
    </w:p>
    <w:p>
      <w:r>
        <w:rPr>
          <w:b w:val="0"/>
          <w:i w:val="0"/>
          <w:color w:val="64748B"/>
          <w:sz w:val="18"/>
        </w:rPr>
        <w:t>Enquêteur : EQ16_enq1_v2 (OUMOUL KHAIRY SY)  ·  Équipe : EQ16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66-88-72-19</w:t>
            </w:r>
          </w:p>
        </w:tc>
        <w:tc>
          <w:tcPr>
            <w:tcW w:type="dxa" w:w="3551"/>
            <w:shd w:fill="F8FAFC"/>
          </w:tcPr>
          <w:p>
            <w:r>
              <w:rPr>
                <w:b w:val="0"/>
                <w:i w:val="0"/>
                <w:color w:val="64748B"/>
                <w:sz w:val="14"/>
              </w:rPr>
              <w:t>CHEF DE MÉNAGE</w:t>
              <w:br/>
            </w:r>
            <w:r>
              <w:rPr>
                <w:b/>
                <w:i w:val="0"/>
                <w:sz w:val="18"/>
              </w:rPr>
              <w:t>DIOULDE BARRY</w:t>
            </w:r>
          </w:p>
        </w:tc>
      </w:tr>
      <w:tr>
        <w:tc>
          <w:tcPr>
            <w:tcW w:type="dxa" w:w="3551"/>
            <w:shd w:fill="F8FAFC"/>
          </w:tcPr>
          <w:p>
            <w:r>
              <w:rPr>
                <w:b w:val="0"/>
                <w:i w:val="0"/>
                <w:color w:val="64748B"/>
                <w:sz w:val="14"/>
              </w:rPr>
              <w:t>TÉLÉPHONE CM</w:t>
              <w:br/>
            </w:r>
            <w:r>
              <w:rPr>
                <w:b/>
                <w:i w:val="0"/>
                <w:sz w:val="18"/>
              </w:rPr>
              <w:t>77 152 67 09</w:t>
            </w:r>
          </w:p>
        </w:tc>
        <w:tc>
          <w:tcPr>
            <w:tcW w:type="dxa" w:w="3551"/>
            <w:shd w:fill="F8FAFC"/>
          </w:tcPr>
          <w:p>
            <w:r>
              <w:rPr>
                <w:b w:val="0"/>
                <w:i w:val="0"/>
                <w:color w:val="64748B"/>
                <w:sz w:val="14"/>
              </w:rPr>
              <w:t>LOCALISATION</w:t>
              <w:br/>
            </w:r>
            <w:r>
              <w:rPr>
                <w:b/>
                <w:i w:val="0"/>
                <w:sz w:val="18"/>
              </w:rPr>
              <w:t>au fond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2026-07-13T10:13:01</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Dioulde barrry diffère de celui donné par Dioulde barrry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Mamadou barry ou l'année à laquelle Mamadou barry a fréquenté l'école pour la dernière fois (2023) le dernier diplome de Mamadou barry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DIOULDE BARRY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Dioulde barrry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diallo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tall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Mouhamadou diallo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tall n'a pas cherché du travail au cours des 30 derniers jours est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Mouhamadou diallo n'a pas cherché du travail au cours des 30 derniers jours est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Dioulde barrry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DIOULDE BARRY avec une taille de 9 personnes a consommé 49 miche en Petit de Pain traditionnel (tapalapa)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DIOULDE BARRY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revêtement du sol du logement le/la Ciment/Béton, mais celui du ménage de DIOULDE BARRY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(6 ) de Semences de petit mil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barry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DIOULDE BARRY a comme taille 9 personnes dont ils vivent à MATAM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[2026-07-15 12:37:27] </w:t>
      </w:r>
      <w:r>
        <w:rPr>
          <w:b/>
          <w:i w:val="0"/>
          <w:color w:val="1F6FEB"/>
          <w:sz w:val="16"/>
        </w:rPr>
        <w:t xml:space="preserve">EQ16_enq1_v2 </w:t>
      </w:r>
      <w:r>
        <w:rPr>
          <w:b w:val="0"/>
          <w:i w:val="0"/>
          <w:color w:val="64748B"/>
          <w:sz w:val="16"/>
        </w:rPr>
        <w:t xml:space="preserve">sur s00q24b : </w:t>
      </w:r>
      <w:r>
        <w:rPr>
          <w:b w:val="0"/>
          <w:i w:val="0"/>
          <w:sz w:val="17"/>
        </w:rPr>
        <w:t>1</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