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05-83-19-33</w:t>
      </w:r>
    </w:p>
    <w:p>
      <w:r>
        <w:rPr>
          <w:b w:val="0"/>
          <w:i w:val="0"/>
          <w:color w:val="64748B"/>
          <w:sz w:val="18"/>
        </w:rPr>
        <w:t>Enquêteur : EQ17_enq2_v2 (ABDOU GADIRY DIALLO)  ·  Équipe : EQ17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133202000000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05-83-19-33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BOUBACAR SANA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77 124 61 30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KHOSSANTO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EQ17_enq2_v2  (ABDOU GADIRY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ASSE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2026-06-13T09:27:52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ABDOUL SAMADOU SANA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ABDOUL WAKHAB SANA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SEYDINA OUMAR SANA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BOUBACAR SANA diffère de celui donné par BOUBACAR SANA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RASMATA AMAGRE (2eme femme) diffère de celui donné par RASMATA AMAGRE (2eme femme)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KEDOUGOU Urbain ont généralement comme principal matériau de construction le/la Ciment/Béton/Pierres de taille, mais celui du ménage de BOUBACAR SANA (Paille, Banco, motte de terre)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ABASSE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ABDOUL SAMADOU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ABDOUL WAKHAB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ASMAOU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AWA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ILLYASSSA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MAIMOUNA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SALIF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SEYDINA OUMAR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SOULEYMANE SANA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 montant payé pour les frais de scolarité ( 2500 FCFA) de SALIF SANA  qui fréquente 3ème année de Primaire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verifier cette information auprès de l'enquêté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(45000 Fcfa) de ABDOUL WAKHAB SANA en 3ème année de Primaire est relativement élevé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BOUBACAR SANA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RASMATA AMAGRE (2eme femme)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AWA SANA a eu est probleme oreille,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RASMATA AMAGRE (2eme femme)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BOUBACAR SANA (10000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Choux en Morceau (Portion)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BOUBACAR SANA avec une taille de 13 personnes a consommé 2.12 Kg en taille unique de Gombo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Etes vous sur d'avoir selectionner la bonne unitée ?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BOUBACAR SANA (180500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BOUBACAR SANA (3000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BOUBACAR SANA (25000 Fcfa) au cours de 30 derniers jours de Esence pour groupe électrogène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BOUBACAR SANA (15000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BOUBACAR SANA (115000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BOUBACAR SANA (55000 Fcfa) au cours de 12 derniers mois de Main-d'oeuvre pour la construction et les grosses réparation de logement (maçonnerie, toiture et charpente, électricité, plomberie, menuiserie, peinture et revêtement du sol),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BOUBACAR SANA (9000 Fcfa) au cours de 12 derniers mois de Autres matériaux pour construction ou grosses réparations logement: tôles, bois de charpente, planches, lattes, contre-plaqués, matériaux d'électricité, matériaux de plomberie, matériaux de peinture, carreaux, tapis et revêtement du sol,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KEDOUGOU Urbain ont généralement comme principal matériau du toit le/la Tôles, mais celui du ménage de BOUBACAR SANA (Paille)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8 Cuillère Moyen de Pâte d'arachide,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[2026-06-13 11:31:33]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s03q27 : </w:t>
      </w:r>
      <w:r>
        <w:rPr>
          <w:b w:val="0"/>
          <w:i w:val="0"/>
          <w:sz w:val="17"/>
        </w:rPr>
        <w:t>ce celui qui l’a blessé qui a prit en charge tous les frais et les medicaments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11:06:34]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louche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[2026-07-08 23:34:43]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[2026-07-08 23:50:36]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s11q02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00:08:16]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s03q02_autre : </w:t>
      </w:r>
      <w:r>
        <w:rPr>
          <w:b w:val="0"/>
          <w:i w:val="0"/>
          <w:sz w:val="17"/>
        </w:rPr>
        <w:t>elle a des probleme d oreille, je confirme.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00:12:40]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s07Aq05b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00:14:45]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00:19:13]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00:19:53]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00:20:33]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00:21:27]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00:22:36]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00:23:29]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s09Eq03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00:25:19]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00:37:48]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c est louche 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00:39:16]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