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28-70-81-63</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133202020012</w:t>
            </w:r>
          </w:p>
        </w:tc>
        <w:tc>
          <w:tcPr>
            <w:tcW w:type="dxa" w:w="3551"/>
            <w:shd w:fill="F8FAFC"/>
          </w:tcPr>
          <w:p>
            <w:r>
              <w:rPr>
                <w:b w:val="0"/>
                <w:i w:val="0"/>
                <w:color w:val="64748B"/>
                <w:sz w:val="14"/>
              </w:rPr>
              <w:t>MÉNAGE</w:t>
              <w:br/>
            </w:r>
            <w:r>
              <w:rPr>
                <w:b/>
                <w:i w:val="0"/>
                <w:color w:val="1F6FEB"/>
                <w:sz w:val="18"/>
              </w:rPr>
              <w:t>28-70-81-63</w:t>
            </w:r>
          </w:p>
        </w:tc>
        <w:tc>
          <w:tcPr>
            <w:tcW w:type="dxa" w:w="3551"/>
            <w:shd w:fill="F8FAFC"/>
          </w:tcPr>
          <w:p>
            <w:r>
              <w:rPr>
                <w:b w:val="0"/>
                <w:i w:val="0"/>
                <w:color w:val="64748B"/>
                <w:sz w:val="14"/>
              </w:rPr>
              <w:t>CHEF DE MÉNAGE</w:t>
              <w:br/>
            </w:r>
            <w:r>
              <w:rPr>
                <w:b/>
                <w:i w:val="0"/>
                <w:sz w:val="18"/>
              </w:rPr>
              <w:t>FOUNE MADY CISSOKHO</w:t>
            </w:r>
          </w:p>
        </w:tc>
      </w:tr>
      <w:tr>
        <w:tc>
          <w:tcPr>
            <w:tcW w:type="dxa" w:w="3551"/>
            <w:shd w:fill="F8FAFC"/>
          </w:tcPr>
          <w:p>
            <w:r>
              <w:rPr>
                <w:b w:val="0"/>
                <w:i w:val="0"/>
                <w:color w:val="64748B"/>
                <w:sz w:val="14"/>
              </w:rPr>
              <w:t>TÉLÉPHONE CM</w:t>
              <w:br/>
            </w:r>
            <w:r>
              <w:rPr>
                <w:b/>
                <w:i w:val="0"/>
                <w:sz w:val="18"/>
              </w:rPr>
              <w:t>77 476 34 05</w:t>
            </w:r>
          </w:p>
        </w:tc>
        <w:tc>
          <w:tcPr>
            <w:tcW w:type="dxa" w:w="3551"/>
            <w:shd w:fill="F8FAFC"/>
          </w:tcPr>
          <w:p>
            <w:r>
              <w:rPr>
                <w:b w:val="0"/>
                <w:i w:val="0"/>
                <w:color w:val="64748B"/>
                <w:sz w:val="14"/>
              </w:rPr>
              <w:t>LOCALISATION</w:t>
              <w:br/>
            </w:r>
            <w:r>
              <w:rPr>
                <w:b/>
                <w:i w:val="0"/>
                <w:sz w:val="18"/>
              </w:rPr>
              <w:t>BALAKONKO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2026-07-19T09:28:53</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ASSATOU CISSOKHO) , prière de renseigner toutes les questions liées à  ASSATOU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DIADIA CISSOKHO) , prière de renseigner toutes les questions liées à  DIADIA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FOUNE MOUSSOU CISSOKHO) , prière de renseigner toutes les questions liées à  FOUNE MOUSSOU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KEMOKO CISSOKHO) , prière de renseigner toutes les questions liées à  KEMOKO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KOULACOU CISSOKHO) , prière de renseigner toutes les questions liées à  KOULACOU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MAMADOU CISSOKHO) , prière de renseigner toutes les questions liées à  MAMADOU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MANIYAMBA CISSOKHO) , prière de renseigner toutes les questions liées à  MANIYAMBA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MBAMBO CISSKKHO 2eme epouse) , prière de renseigner toutes les questions liées à  MBAMBO CISSKKHO 2eme epouse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SAMBALI CISSOKHO) , prière de renseigner toutes les questions liées à  SAMBALI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FOUNE MADY CISSOKHO diffère de celui donné par FOUNE MADY CISSOKHO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Banco amélioré/ semi-dur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KEDOUGOU Rural ont généralement comme principal matériau de construction le/la Ciment/Béton/Pierres de taille, mais celui du ménage de FOUNE MADY CISSOKHO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ASSATOU CISSOKHO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DIADIA CISSOKHO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FOUNE MOUSSOU CISSOKHO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KEMOKO CISSOKHO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KOULACOU CISSOKHO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MAMADOU CISSOKHO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MANIYAMBA CISSOKHO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MBAMBO CISSKKHO 2eme epouse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SAMBALI CISSOKHO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FOUNE MADY CISSOKHO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(56000 Fcfa) de FOUNE MADY CISSOKHO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DIANKINE CAMARA 1ER epouse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(66000 Fcfa) de DIANKINE CAMARA 1ER epouse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DIANKINE CAMARA 1ER epouse,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 MADY CISSOKHO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 MADY CISSOKHO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 MADY CISSOKHO (300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 MADY CISSOKHO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 MADY CISSOKHO (3000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 MADY CISSOKHO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Moto/Vélomoteur/Tricycle à moteur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MAÏS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(20000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30000 FCFA qui semble élevé, prière de verifier le montant tiré de la vente (60000 FCFA) de Maïs auprès de l'enquêté ou confirmer.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FOUNE MADY CISSOKHO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FOUNE MADY CISSOKHO a comme taille 12 personnes dont ils vivent à KEDOUGOU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