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67-71-77-70</w:t>
      </w:r>
    </w:p>
    <w:p>
      <w:r>
        <w:rPr>
          <w:b w:val="0"/>
          <w:i w:val="0"/>
          <w:color w:val="64748B"/>
          <w:sz w:val="18"/>
        </w:rPr>
        <w:t>Enquêteur : EQ17_enq2_v2 (ABDOU GADIRY DIALLO)  ·  Équipe : EQ17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1,31101E+11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67-71-77-70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ABLAYE BA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71 036 10 12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DALABA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EQ17_enq2_v2  (ABDOU GADIRY DIALLO)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BAYE ASSE DIOP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2026-06-05T11:13:53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ALPHA MAMOUDOU BALDE a dit que son père a un niveau  alors que le père lui-même dit qu'il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ALPHA MAMOUDOU BALDE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SOULAYMANE BALDE a dit que son père a un niveau  alors que le père lui-même dit qu'il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SOULAYMANE BALDE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s02q33,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La dernière fois que AISSATOU BOBO DIALLO a  fréquenté l'école est 9999.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ALPHA MAMOUDOU BALDE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SOULAYMANE BALDE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vous adresser à AISSATOU BOBO DIALLO pour avoir l'année exacte.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s01q47__7, s02q24, s01q00b, s02q17_2, s02q15_2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des frais pour les cahiers et autres matériels scolaires pour l'année scolaire de ALPHA MAMOUDOU BALDE qui fréquente 2ème année de Primaire  est de 0 FCFA, ALPHA MAMOUDOU BALDE a fait comment pour payer ces cahiers et autres matériels scolaires (SAC, stylo, craie, ardoise, crayon...) ?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frais de scolarité (60000 Fcfa) de ALPHA MAMOUDOU BALDE en 2ème année de Primaire est relativement élevé par rapport aux autres frais de scolarités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AISSATOU BOBO DIALLO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nombre de jours (6 jours) que DAOUDA DIALLO a travaillés par mois semble être inférieur à 15.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ABDOULAYE BALDE (7100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DAOUDA DIALLO (7000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(116.6667 Fcfa) de Aubergine en Pièce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ABDOULAYE BA (4000 Fcfa) au cours de 3 derniers mois de Services de réparation et d'entretien (vidange, graissage, gonflage de pneu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de moyens de transport personnel (voitures, motos, bicyclette,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ABDOULAYE BA (2100 Fcfa) au cours de 12 derniers mois de Ustensiles de cuisine: casserole, marmite, tamis local, réparation d'ustensiles de cuisine,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ABDOULAYE BA (6000 Fcfa) au cours de 12 derniers mois de Achat d'un téléphone portable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ABDOULAYE BA (6000 Fcfa) au cours de 12 derniers mois de Autres ustensiles de ménage: seau, bouilloire, biberon, poubelle, tasses, cafétière non électrique, théière, calebasse, louche, jarre, canari, mortier, pilon,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(120000 FCFA)  de OUSMANE DIALLO semble trop élevé pour un revenu net gagné par semaine.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(4)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[2026-06-05 09:40:29] </w:t>
      </w:r>
      <w:r>
        <w:rPr>
          <w:b/>
          <w:i w:val="0"/>
          <w:color w:val="1F6FEB"/>
          <w:sz w:val="16"/>
        </w:rPr>
        <w:t xml:space="preserve">EQ17_enq2_v2 </w:t>
      </w:r>
      <w:r>
        <w:rPr>
          <w:b w:val="0"/>
          <w:i w:val="0"/>
          <w:color w:val="64748B"/>
          <w:sz w:val="16"/>
        </w:rPr>
        <w:t xml:space="preserve">sur s01q41 : </w:t>
      </w:r>
      <w:r>
        <w:rPr>
          <w:b w:val="0"/>
          <w:i w:val="0"/>
          <w:sz w:val="17"/>
        </w:rPr>
        <w:t>non il n’a pas acheté du credit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[2026-06-05 12:04:08] </w:t>
      </w:r>
      <w:r>
        <w:rPr>
          <w:b/>
          <w:i w:val="0"/>
          <w:color w:val="1F6FEB"/>
          <w:sz w:val="16"/>
        </w:rPr>
        <w:t xml:space="preserve">EQ17_enq2_v2 </w:t>
      </w:r>
      <w:r>
        <w:rPr>
          <w:b w:val="0"/>
          <w:i w:val="0"/>
          <w:color w:val="64748B"/>
          <w:sz w:val="16"/>
        </w:rPr>
        <w:t xml:space="preserve">sur s14q02 : </w:t>
      </w:r>
      <w:r>
        <w:rPr>
          <w:b w:val="0"/>
          <w:i w:val="0"/>
          <w:sz w:val="17"/>
        </w:rPr>
        <w:t>je confirme il y'a pas eu un evennement impactant negativement la famille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12:48:29] </w:t>
      </w:r>
      <w:r>
        <w:rPr>
          <w:b/>
          <w:i w:val="0"/>
          <w:color w:val="1F6FEB"/>
          <w:sz w:val="16"/>
        </w:rPr>
        <w:t xml:space="preserve">EQ17_enq2_v2 </w:t>
      </w:r>
      <w:r>
        <w:rPr>
          <w:b w:val="0"/>
          <w:i w:val="0"/>
          <w:color w:val="64748B"/>
          <w:sz w:val="16"/>
        </w:rPr>
        <w:t xml:space="preserve">sur s02q23 : </w:t>
      </w:r>
      <w:r>
        <w:rPr>
          <w:b w:val="0"/>
          <w:i w:val="0"/>
          <w:sz w:val="17"/>
        </w:rPr>
        <w:t>ce donner par l’ecole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12:48:50] </w:t>
      </w:r>
      <w:r>
        <w:rPr>
          <w:b/>
          <w:i w:val="0"/>
          <w:color w:val="1F6FEB"/>
          <w:sz w:val="16"/>
        </w:rPr>
        <w:t xml:space="preserve">EQ17_enq2_v2 </w:t>
      </w:r>
      <w:r>
        <w:rPr>
          <w:b w:val="0"/>
          <w:i w:val="0"/>
          <w:color w:val="64748B"/>
          <w:sz w:val="16"/>
        </w:rPr>
        <w:t xml:space="preserve">sur s02q24 : </w:t>
      </w:r>
      <w:r>
        <w:rPr>
          <w:b w:val="0"/>
          <w:i w:val="0"/>
          <w:sz w:val="17"/>
        </w:rPr>
        <w:t>ce donner par l’ecole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