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60-46-42-69</w:t>
      </w:r>
    </w:p>
    <w:p>
      <w:r>
        <w:rPr>
          <w:b w:val="0"/>
          <w:i w:val="0"/>
          <w:color w:val="64748B"/>
          <w:sz w:val="18"/>
        </w:rPr>
        <w:t>Enquêteur : EQ17_enq3_v2 (SIDYA DAHABA)  ·  Équipe : EQ17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1,31101E+11</w:t>
            </w:r>
          </w:p>
        </w:tc>
        <w:tc>
          <w:tcPr>
            <w:tcW w:type="dxa" w:w="3551"/>
            <w:shd w:fill="F8FAFC"/>
          </w:tcPr>
          <w:p>
            <w:r>
              <w:rPr>
                <w:b w:val="0"/>
                <w:i w:val="0"/>
                <w:color w:val="64748B"/>
                <w:sz w:val="14"/>
              </w:rPr>
              <w:t>MÉNAGE</w:t>
              <w:br/>
            </w:r>
            <w:r>
              <w:rPr>
                <w:b/>
                <w:i w:val="0"/>
                <w:color w:val="1F6FEB"/>
                <w:sz w:val="18"/>
              </w:rPr>
              <w:t>60-46-42-69</w:t>
            </w:r>
          </w:p>
        </w:tc>
        <w:tc>
          <w:tcPr>
            <w:tcW w:type="dxa" w:w="3551"/>
            <w:shd w:fill="F8FAFC"/>
          </w:tcPr>
          <w:p>
            <w:r>
              <w:rPr>
                <w:b w:val="0"/>
                <w:i w:val="0"/>
                <w:color w:val="64748B"/>
                <w:sz w:val="14"/>
              </w:rPr>
              <w:t>CHEF DE MÉNAGE</w:t>
              <w:br/>
            </w:r>
            <w:r>
              <w:rPr>
                <w:b/>
                <w:i w:val="0"/>
                <w:sz w:val="18"/>
              </w:rPr>
              <w:t>ALPHA OUMAR BARRY</w:t>
            </w:r>
          </w:p>
        </w:tc>
      </w:tr>
      <w:tr>
        <w:tc>
          <w:tcPr>
            <w:tcW w:type="dxa" w:w="3551"/>
            <w:shd w:fill="F8FAFC"/>
          </w:tcPr>
          <w:p>
            <w:r>
              <w:rPr>
                <w:b w:val="0"/>
                <w:i w:val="0"/>
                <w:color w:val="64748B"/>
                <w:sz w:val="14"/>
              </w:rPr>
              <w:t>TÉLÉPHONE CM</w:t>
              <w:br/>
            </w:r>
            <w:r>
              <w:rPr>
                <w:b/>
                <w:i w:val="0"/>
                <w:sz w:val="18"/>
              </w:rPr>
              <w:t>77 719 31 17</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EQ17_enq3_v2  (SIDYA DAHABA)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2026-06-05T15:50:22</w:t>
            </w:r>
          </w:p>
        </w:tc>
      </w:tr>
    </w:tbl>
    <w:p/>
    <w:p>
      <w:r>
        <w:rPr>
          <w:b/>
          <w:i w:val="0"/>
          <w:color w:val="1F6FEB"/>
          <w:sz w:val="22"/>
        </w:rPr>
        <w:t>⚠ INCOHÉRENCES À CORRIGER (124)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Mamadou Keita) , prière de renseigner toutes les questions liées à  Mamadou Keita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Hawa Barry a dit que son père a un niveau  alors que le père lui-même dit qu'il a un niveau Secondaire 2 Technique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Hawa Barry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Alpha Oumar Barry 2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Barry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Assane Barry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Assane Barry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Assimou Barry a dit que son père a un niveau  alors que le père lui-même dit qu'il a un niveau Secondaire 2 Technique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Assimou Barry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Balla Moussa Keita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Boubacar Barry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Elhadji Dimba Keita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Idiatou Barry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Barry a dit que son père a un niveau  alors que le père lui-même dit qu'il a un niveau Secondaire 2 Technique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Kesso Barry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Barry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21 personnes et la taille du ménage est de 18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Boubacar Barry frequente actuellement 3ème année de Supérieur mais dit avoir reçu une bourse de 480000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s00q14, s00q16, s00q18, s01q39, s01q42__1, s01q42__2, s02q30, s02q34</w:t>
            </w:r>
          </w:p>
        </w:tc>
        <w:tc>
          <w:tcPr>
            <w:tcW w:type="dxa" w:w="6520"/>
          </w:tcPr>
          <w:p>
            <w:r>
              <w:rPr>
                <w:b w:val="0"/>
                <w:i w:val="0"/>
                <w:sz w:val="17"/>
              </w:rPr>
              <w:t>Incohérence!! Le niveau d'études le plus élevé atteint par Alpha Oumar Barry 2 est superieur et le diplôme le plus elevé obtenu par Alpha Oumar Barry 2 est DEF ou CEP OU CAP.</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Fall diffère de celui donné par Aissatou Fall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Keita diffère de celui donné par Mamadou Keita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Barry diffère de celui donné par Mariama Barry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Mariama Kesso Barry ou l'année à laquelle Mariama Kesso Barry a fréquenté l'école pour la dernière fois (2023) le dernier diplome de Mariama Kesso Barry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(24 ans) de Amadou Barry ou l'année à laquelle Amadou Barry a fréquenté l'école pour la dernière fois (2016) le dernier diplome de Amadou Barry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Faty Lô Diallo ou l'année à laquelle Faty Lô Diallo a fréquenté l'école pour la dernière fois (2017) le dernier diplome de Faty Lô Diallo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ALPHA OUMAR BARRY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Mamadou Keita est dialonké,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Hawa Barry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Alpha Oumar Barry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Barry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Barry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Assimou Barry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Balla Moussa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Barry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Elhadji Dimba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Idiatou Barry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Barry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Kesso Barry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Barry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Adama Hawa Barry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Boubacar Barry qui fréquente 3ème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Keita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Barry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Mariama Barry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Aissatou Fall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Idiatou Barry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Mariama Ciré Sy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Moussa Barry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(8 jours) que Alpha Oumar Barry 2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Faty Lô Diallo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Amadou Barry est de 600000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Boubacar Barry (9000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Barry (7400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(400 Fcfa) de Sel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ALPHA OUMAR BARRY avec une taille de 18 personnes a consommé 1.3 Pot en Moyen de Mayonnaise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ALPHA OUMAR BARRY (65000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OUMAR BARRY (3000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OUMAR BARRY (500 Fcfa) au cours de 7 derniers jours de Pétrole lampant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OUMAR BARRY (12000 Fcfa) au cours de 30 derniers jours de Pâte dentifrice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OUMAR BARRY (14500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OUMAR BARRY (1500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OUMAR BARRY (15000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OUMAR BARRY (6000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OUMAR BARRY (350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OUMAR BARRY (500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OUMAR BARRY (8000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Frais de livraison d'un achat, non inclus dans le prix d'acquisition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OUMAR BARRY (400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OUMAR BARRY (13000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OUMAR BARRY (18000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OUMAR BARRY (35000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OUMAR BARRY (40000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(80000 Fcfa) pour Frais de confection et de réparation de vêtements homme: ensemble, pantalon, chemise, réparation, location vêtement,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OUMAR BARRY (80000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Achat d'un ordinateur avec ses accessoires pour usage personnel est Auprès d’une connaissance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OUMAR BARRY (90000 Fcfa) au cours de 12 derniers mois de Achat d'un ordinateur avec ses accessoires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Achat de plaques ou panneaux solaires est Par le biais d’un ami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OUMAR BARRY (15000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d'acquisition d'un terrain ou d'un logement est Par le biais d’une connaissance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OUMAR BARRY (1200000 Fcfa) au cours de 12 derniers mois de Frais d'acquisition d'un terrain ou d'un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OUMAR BARRY (12500 Fcfa) au cours de 12 derniers mois de Frais d'assurance d'un moyen de transport individuel (auto, moto,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OUMAR BARRY (15000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OUMAR BARRY (150000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OUMAR BARRY (2500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OUMAR BARRY (400000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OUMAR BARRY (5000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OUMAR BARRY (7000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OUMAR BARRY (80000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OUMAR BARRY (9500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vente de charbon est Appui du conjoint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Adama Hawa Barry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Barry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Mariama Barry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(600000 FCFA) de Amadou Barry semble trop élevé pour un revenu net gagné par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7 Paquet Petit de Thé soluble ou infusion, cette quantité semble anormale pour une consommation des 7 derniers jours.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ALPHA OUMAR BARRY dit avoir dépensé 500 FCFA en Pétrole lampant, prière de confirmer cettte information auprès de l'enquêté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(2)</w:t>
      </w:r>
    </w:p>
    <w:p>
      <w:pPr>
        <w:pStyle w:val="ListBullet"/>
      </w:pPr>
      <w:r>
        <w:rPr>
          <w:b w:val="0"/>
          <w:i w:val="0"/>
          <w:color w:val="64748B"/>
          <w:sz w:val="16"/>
        </w:rPr>
        <w:t xml:space="preserve">[2026-06-05 16:58:04] </w:t>
      </w:r>
      <w:r>
        <w:rPr>
          <w:b/>
          <w:i w:val="0"/>
          <w:color w:val="1F6FEB"/>
          <w:sz w:val="16"/>
        </w:rPr>
        <w:t xml:space="preserve">EQ17_enq3_v2 </w:t>
      </w:r>
      <w:r>
        <w:rPr>
          <w:b w:val="0"/>
          <w:i w:val="0"/>
          <w:color w:val="64748B"/>
          <w:sz w:val="16"/>
        </w:rPr>
        <w:t xml:space="preserve">sur s4b_start_time : </w:t>
      </w:r>
      <w:r>
        <w:rPr>
          <w:b w:val="0"/>
          <w:i w:val="0"/>
          <w:sz w:val="17"/>
        </w:rPr>
        <w:t>t</w:t>
      </w:r>
    </w:p>
    <w:p>
      <w:pPr>
        <w:pStyle w:val="ListBullet"/>
      </w:pPr>
      <w:r>
        <w:rPr>
          <w:b w:val="0"/>
          <w:i w:val="0"/>
          <w:color w:val="64748B"/>
          <w:sz w:val="16"/>
        </w:rPr>
        <w:t xml:space="preserve">[2026-06-24 01:18:40] </w:t>
      </w:r>
      <w:r>
        <w:rPr>
          <w:b/>
          <w:i w:val="0"/>
          <w:color w:val="1F6FEB"/>
          <w:sz w:val="16"/>
        </w:rPr>
        <w:t xml:space="preserve">EQ17_enq3_v2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