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05-13-55-83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131101000028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05-13-55-83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78 569 43 94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gomba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2026-06-24T14:11:27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ALHOUSSENI DIALLO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SIRA TENING DIALLO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OUMOU HAWA DIALLO diffère de celui donné par OUMOU HAWA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ALHOUSSENI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SIRA TENING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OUMOU HAWA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OUMOU HAWA DIALLO (7500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DIALLO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(10000 Fcfa) au cours de 12 derniers mois de Frais de timbre postaux, d'expédition de mandat,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(50000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(70000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OUMOU HAWA DIALLO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18:55:58]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Apres verification avec le menage il dit travaillé 6 jour par semaine il faut corriger et mettre 26 jours donc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19:14:36]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Il faut toujour prendre la date et l'heure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19:02:15]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19:02:22]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s07Aq06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19:02:28]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s07Aq09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19:03:37]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s07Aq14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19:05:43]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19:12:31]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19:12:52]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19:13:41]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"oui 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