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29-97-55-60</w:t>
      </w:r>
    </w:p>
    <w:p>
      <w:r>
        <w:rPr>
          <w:b w:val="0"/>
          <w:i w:val="0"/>
          <w:color w:val="64748B"/>
          <w:sz w:val="18"/>
        </w:rPr>
        <w:t>Enquêteur : EQ18_enq2_v2 (MOUSSA SADIO)  ·  Équipe : EQ18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131201020021</w:t>
            </w:r>
          </w:p>
        </w:tc>
        <w:tc>
          <w:tcPr>
            <w:tcW w:type="dxa" w:w="3551"/>
            <w:shd w:fill="F8FAFC"/>
          </w:tcPr>
          <w:p>
            <w:r>
              <w:rPr>
                <w:b w:val="0"/>
                <w:i w:val="0"/>
                <w:color w:val="64748B"/>
                <w:sz w:val="14"/>
              </w:rPr>
              <w:t>MÉNAGE</w:t>
              <w:br/>
            </w:r>
            <w:r>
              <w:rPr>
                <w:b/>
                <w:i w:val="0"/>
                <w:color w:val="1F6FEB"/>
                <w:sz w:val="18"/>
              </w:rPr>
              <w:t>29-97-55-60</w:t>
            </w:r>
          </w:p>
        </w:tc>
        <w:tc>
          <w:tcPr>
            <w:tcW w:type="dxa" w:w="3551"/>
            <w:shd w:fill="F8FAFC"/>
          </w:tcPr>
          <w:p>
            <w:r>
              <w:rPr>
                <w:b w:val="0"/>
                <w:i w:val="0"/>
                <w:color w:val="64748B"/>
                <w:sz w:val="14"/>
              </w:rPr>
              <w:t>CHEF DE MÉNAGE</w:t>
              <w:br/>
            </w:r>
            <w:r>
              <w:rPr>
                <w:b/>
                <w:i w:val="0"/>
                <w:sz w:val="18"/>
              </w:rPr>
              <w:t>MOUMOUNY SOUGOUBA</w:t>
            </w:r>
          </w:p>
        </w:tc>
      </w:tr>
      <w:tr>
        <w:tc>
          <w:tcPr>
            <w:tcW w:type="dxa" w:w="3551"/>
            <w:shd w:fill="F8FAFC"/>
          </w:tcPr>
          <w:p>
            <w:r>
              <w:rPr>
                <w:b w:val="0"/>
                <w:i w:val="0"/>
                <w:color w:val="64748B"/>
                <w:sz w:val="14"/>
              </w:rPr>
              <w:t>TÉLÉPHONE CM</w:t>
              <w:br/>
            </w:r>
            <w:r>
              <w:rPr>
                <w:b/>
                <w:i w:val="0"/>
                <w:sz w:val="18"/>
              </w:rPr>
              <w:t>77 732 24 69</w:t>
            </w:r>
          </w:p>
        </w:tc>
        <w:tc>
          <w:tcPr>
            <w:tcW w:type="dxa" w:w="3551"/>
            <w:shd w:fill="F8FAFC"/>
          </w:tcPr>
          <w:p>
            <w:r>
              <w:rPr>
                <w:b w:val="0"/>
                <w:i w:val="0"/>
                <w:color w:val="64748B"/>
                <w:sz w:val="14"/>
              </w:rPr>
              <w:t>LOCALISATION</w:t>
              <w:br/>
            </w:r>
            <w:r>
              <w:rPr>
                <w:b/>
                <w:i w:val="0"/>
                <w:sz w:val="18"/>
              </w:rPr>
              <w:t>bantakocouta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2026-07-14T11:07:36</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AICHA DAOU diffère de celui donné par AICHA DAOU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MAYENE TRAORE diffère de celui donné par MAYENE TRAORE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MOUMOUNI SOUGOUBA diffère de celui donné par MOUMOUNI SOUGOUBA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SOUGOUBA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TAMBA SOUGOUBA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AICHA DAOU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MAYENE TRAORE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MOUMOUNI SOUGOUBA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AICHA DAOU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MAYENE TRAORE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MOUMOUNY SOUGOUBA (7000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MOUMOUNY SOUGOUBA (22000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MOUMOUNY SOUGOUBA (22500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MOUMOUNY SOUGOUBA (33000 Fcfa) au cours de 12 derniers mois de Outillage de maison: outils de bricolage (marteau, tournevis, etc.); outil de jardinage (pelle, râteau, brouette,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TRANSFORMATION DE LOR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 LOR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jus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jus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MOUMOUNY SOUGOUBA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Tres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MOUMOUNY SOUGOUBA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[2026-07-15 15:47:39] </w:t>
      </w:r>
      <w:r>
        <w:rPr>
          <w:b/>
          <w:i w:val="0"/>
          <w:color w:val="1F6FEB"/>
          <w:sz w:val="16"/>
        </w:rPr>
        <w:t xml:space="preserve">EQ18_enq2_v2 </w:t>
      </w:r>
      <w:r>
        <w:rPr>
          <w:b w:val="0"/>
          <w:i w:val="0"/>
          <w:color w:val="64748B"/>
          <w:sz w:val="16"/>
        </w:rPr>
        <w:t xml:space="preserve">sur s20bq18 : </w:t>
      </w:r>
      <w:r>
        <w:rPr>
          <w:b w:val="0"/>
          <w:i w:val="0"/>
          <w:sz w:val="17"/>
        </w:rPr>
        <w:t>"ne sait pas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