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95-42-80-78</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95-42-80-78</w:t>
            </w:r>
          </w:p>
        </w:tc>
        <w:tc>
          <w:tcPr>
            <w:tcW w:type="dxa" w:w="3551"/>
            <w:shd w:fill="F8FAFC"/>
          </w:tcPr>
          <w:p>
            <w:r>
              <w:rPr>
                <w:b w:val="0"/>
                <w:i w:val="0"/>
                <w:color w:val="64748B"/>
                <w:sz w:val="14"/>
              </w:rPr>
              <w:t>CHEF DE MÉNAGE</w:t>
              <w:br/>
            </w:r>
            <w:r>
              <w:rPr>
                <w:b/>
                <w:i w:val="0"/>
                <w:sz w:val="18"/>
              </w:rPr>
              <w:t>AHMED LANSANA DIEDHIOU</w:t>
            </w:r>
          </w:p>
        </w:tc>
      </w:tr>
      <w:tr>
        <w:tc>
          <w:tcPr>
            <w:tcW w:type="dxa" w:w="3551"/>
            <w:shd w:fill="F8FAFC"/>
          </w:tcPr>
          <w:p>
            <w:r>
              <w:rPr>
                <w:b w:val="0"/>
                <w:i w:val="0"/>
                <w:color w:val="64748B"/>
                <w:sz w:val="14"/>
              </w:rPr>
              <w:t>TÉLÉPHONE CM</w:t>
              <w:br/>
            </w:r>
            <w:r>
              <w:rPr>
                <w:b/>
                <w:i w:val="0"/>
                <w:sz w:val="18"/>
              </w:rPr>
              <w:t>77 401 88 59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2026-07-07T13:22:25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Diedhiou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Rural ont généralement comme principal matériau de construction le/la Ciment/Béton/Pierres de taille, mais celui du ménage de Ahmed Lansana Diedhiou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Ahmed Lansana Diedhiou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Fatoumata Diao n'a pas travaillé au cours des 7 derniers jours est manque de client et semble avoir un emploi ou exister dans les modalités, prière de de bien regarder l'emploi Fatoumata Diao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traditionnel (tapalapa)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faire la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faire la coiffure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Ahmed Lansana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(2700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