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32-46-54-62</w:t>
      </w:r>
    </w:p>
    <w:p>
      <w:r>
        <w:rPr>
          <w:b w:val="0"/>
          <w:i w:val="0"/>
          <w:color w:val="64748B"/>
          <w:sz w:val="18"/>
        </w:rPr>
        <w:t>Enquêteur : EQ18_enq2_v2 (MOUSSA SADIO)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131202010002</w:t>
            </w:r>
          </w:p>
        </w:tc>
        <w:tc>
          <w:tcPr>
            <w:tcW w:type="dxa" w:w="3551"/>
            <w:shd w:fill="F8FAFC"/>
          </w:tcPr>
          <w:p>
            <w:r>
              <w:rPr>
                <w:b w:val="0"/>
                <w:i w:val="0"/>
                <w:color w:val="64748B"/>
                <w:sz w:val="14"/>
              </w:rPr>
              <w:t>MÉNAGE</w:t>
              <w:br/>
            </w:r>
            <w:r>
              <w:rPr>
                <w:b/>
                <w:i w:val="0"/>
                <w:color w:val="1F6FEB"/>
                <w:sz w:val="18"/>
              </w:rPr>
              <w:t>32-46-54-62</w:t>
            </w:r>
          </w:p>
        </w:tc>
        <w:tc>
          <w:tcPr>
            <w:tcW w:type="dxa" w:w="3551"/>
            <w:shd w:fill="F8FAFC"/>
          </w:tcPr>
          <w:p>
            <w:r>
              <w:rPr>
                <w:b w:val="0"/>
                <w:i w:val="0"/>
                <w:color w:val="64748B"/>
                <w:sz w:val="14"/>
              </w:rPr>
              <w:t>CHEF DE MÉNAGE</w:t>
              <w:br/>
            </w:r>
            <w:r>
              <w:rPr>
                <w:b/>
                <w:i w:val="0"/>
                <w:sz w:val="18"/>
              </w:rPr>
              <w:t>MAMADOU BAILO DIALLO</w:t>
            </w:r>
          </w:p>
        </w:tc>
      </w:tr>
      <w:tr>
        <w:tc>
          <w:tcPr>
            <w:tcW w:type="dxa" w:w="3551"/>
            <w:shd w:fill="F8FAFC"/>
          </w:tcPr>
          <w:p>
            <w:r>
              <w:rPr>
                <w:b w:val="0"/>
                <w:i w:val="0"/>
                <w:color w:val="64748B"/>
                <w:sz w:val="14"/>
              </w:rPr>
              <w:t>TÉLÉPHONE CM</w:t>
              <w:br/>
            </w:r>
            <w:r>
              <w:rPr>
                <w:b/>
                <w:i w:val="0"/>
                <w:sz w:val="18"/>
              </w:rPr>
              <w:t>77 264 74 24</w:t>
            </w:r>
          </w:p>
        </w:tc>
        <w:tc>
          <w:tcPr>
            <w:tcW w:type="dxa" w:w="3551"/>
            <w:shd w:fill="F8FAFC"/>
          </w:tcPr>
          <w:p>
            <w:r>
              <w:rPr>
                <w:b w:val="0"/>
                <w:i w:val="0"/>
                <w:color w:val="64748B"/>
                <w:sz w:val="14"/>
              </w:rPr>
              <w:t>LOCALISATION</w:t>
              <w:br/>
            </w:r>
            <w:r>
              <w:rPr>
                <w:b/>
                <w:i w:val="0"/>
                <w:sz w:val="18"/>
              </w:rPr>
              <w:t>AFIA 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2026-07-07T10:43:16</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HAWA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BAILO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IDIATOU DIALLO diffère de celui donné par IDIATOU DIALLO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VESSELLE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BAILO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IDIATOU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(97500 Fcfa) de IDIATOU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IDIATOU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MAMADOU BAILO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AMINATA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BAILO DIALLO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Macaroni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BAILO DIALLO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BAILO DIALLO (3500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BAILO DIALLO (8500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BAILO DIALLO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BAILO DIALLO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BAILO DIALLO (2000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BAILO DIALLO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IDIATOU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BAILO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