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09-01-94-10</w:t>
      </w:r>
    </w:p>
    <w:p>
      <w:r>
        <w:rPr>
          <w:b w:val="0"/>
          <w:i w:val="0"/>
          <w:color w:val="64748B"/>
          <w:sz w:val="18"/>
        </w:rPr>
        <w:t>Enquêteur : EQ19_enq2_v2 (IBRAHIMA DIALLO)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131201040008</w:t>
            </w:r>
          </w:p>
        </w:tc>
        <w:tc>
          <w:tcPr>
            <w:tcW w:type="dxa" w:w="3551"/>
            <w:shd w:fill="F8FAFC"/>
          </w:tcPr>
          <w:p>
            <w:r>
              <w:rPr>
                <w:b w:val="0"/>
                <w:i w:val="0"/>
                <w:color w:val="64748B"/>
                <w:sz w:val="14"/>
              </w:rPr>
              <w:t>MÉNAGE</w:t>
              <w:br/>
            </w:r>
            <w:r>
              <w:rPr>
                <w:b/>
                <w:i w:val="0"/>
                <w:color w:val="1F6FEB"/>
                <w:sz w:val="18"/>
              </w:rPr>
              <w:t>09-01-94-10</w:t>
            </w:r>
          </w:p>
        </w:tc>
        <w:tc>
          <w:tcPr>
            <w:tcW w:type="dxa" w:w="3551"/>
            <w:shd w:fill="F8FAFC"/>
          </w:tcPr>
          <w:p>
            <w:r>
              <w:rPr>
                <w:b w:val="0"/>
                <w:i w:val="0"/>
                <w:color w:val="64748B"/>
                <w:sz w:val="14"/>
              </w:rPr>
              <w:t>CHEF DE MÉNAGE</w:t>
              <w:br/>
            </w:r>
            <w:r>
              <w:rPr>
                <w:b/>
                <w:i w:val="0"/>
                <w:sz w:val="18"/>
              </w:rPr>
              <w:t>MAMBY BARRY</w:t>
            </w:r>
          </w:p>
        </w:tc>
      </w:tr>
      <w:tr>
        <w:tc>
          <w:tcPr>
            <w:tcW w:type="dxa" w:w="3551"/>
            <w:shd w:fill="F8FAFC"/>
          </w:tcPr>
          <w:p>
            <w:r>
              <w:rPr>
                <w:b w:val="0"/>
                <w:i w:val="0"/>
                <w:color w:val="64748B"/>
                <w:sz w:val="14"/>
              </w:rPr>
              <w:t>TÉLÉPHONE CM</w:t>
              <w:br/>
            </w:r>
            <w:r>
              <w:rPr>
                <w:b/>
                <w:i w:val="0"/>
                <w:sz w:val="18"/>
              </w:rPr>
              <w:t>77 435 55 41</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2026-06-28T16:37:36</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TOURE diffère de celui donné par AÏSSATOU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CAMARA diffère de celui donné par BINTA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KADIDIATOU BA diffère de celui donné par KADIDIATOU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MAMBY BARRY diffère de celui donné par MAMBY BARRY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MAMBY BARRY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MAMBY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RABIYATOU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WOURY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MAMBY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BINTA BARRY n'a pas été à l'école entre 2024/2025 est L'école est instable avec l'absence des enseignants tout le temps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KADIDIATOU BARRY n'a pas fait des études dans une école formelle est L'école est instable avec l'absence des enseignants tout le temps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SAMBA BARRY n'a pas fait des études dans une école formelle est L'école est instable avec l'absence des enseignants tout le temps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WOURY BARRY n'a pas fait des études dans une école formelle est L'école est instable avec l'absence des enseignants tout le temps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WOURY BARRY , prière de renseignés toutes les questions liées à WOURY BARRY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MAMBY BARRY (191400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MAMBY BARRY (212000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MAMBY BARRY (5400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MAMBY BARRY (10000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MAMBY BARRY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MAMBY BARRY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MAMBY BARRY (13000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MAMBY BARRY (15000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MAMBY BARRY (15000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MAMBY BARRY (2000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MAMBY BARRY (80000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exploitation de l'or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exploitation de l'or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exploitation de l'or est au niveau du fleuve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extraction d'or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d'or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extraction d'or est au niveau du fleuve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recherche de l'or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recherche de l'or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recherche de l'or est au fleuve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recherche de l'or est au niveau du fleuve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extractives 3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MAMBY BARRY pour la main-d'oeuvre non-familiale sur la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MAMBY BARRY pour la main-d'oeuvre non-familiale sur la parcelle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(2200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(2200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(22000 FCFA pour 2200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(72000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260 FCFA par Kilogramme qui semble faible, prière de vérifier  le montant d'achat (104000 FCFA pour 400 Kilogramme) de Engrais inorganiques - Urée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KADIDIATOU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MAMBY BARRY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BARRY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BARRY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MAMBY BARRY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SAMBA BARRY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Caramel, bonbons (tangal), confiseries, etc,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