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46-78-47-84</w:t>
      </w:r>
    </w:p>
    <w:p>
      <w:r>
        <w:rPr>
          <w:b w:val="0"/>
          <w:i w:val="0"/>
          <w:color w:val="64748B"/>
          <w:sz w:val="18"/>
        </w:rPr>
        <w:t>Enquêteur : EQ2_enq2_v2 (COURA GAYE)  ·  Équipe : EQ2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11301430019</w:t>
            </w:r>
          </w:p>
        </w:tc>
        <w:tc>
          <w:tcPr>
            <w:tcW w:type="dxa" w:w="3551"/>
            <w:shd w:fill="F8FAFC"/>
          </w:tcPr>
          <w:p>
            <w:r>
              <w:rPr>
                <w:b w:val="0"/>
                <w:i w:val="0"/>
                <w:color w:val="64748B"/>
                <w:sz w:val="14"/>
              </w:rPr>
              <w:t>MÉNAGE</w:t>
              <w:br/>
            </w:r>
            <w:r>
              <w:rPr>
                <w:b/>
                <w:i w:val="0"/>
                <w:color w:val="1F6FEB"/>
                <w:sz w:val="18"/>
              </w:rPr>
              <w:t>46-78-47-84</w:t>
            </w:r>
          </w:p>
        </w:tc>
        <w:tc>
          <w:tcPr>
            <w:tcW w:type="dxa" w:w="3551"/>
            <w:shd w:fill="F8FAFC"/>
          </w:tcPr>
          <w:p>
            <w:r>
              <w:rPr>
                <w:b w:val="0"/>
                <w:i w:val="0"/>
                <w:color w:val="64748B"/>
                <w:sz w:val="14"/>
              </w:rPr>
              <w:t>CHEF DE MÉNAGE</w:t>
              <w:br/>
            </w:r>
            <w:r>
              <w:rPr>
                <w:b/>
                <w:i w:val="0"/>
                <w:sz w:val="18"/>
              </w:rPr>
              <w:t>MANSSOUR SECK</w:t>
            </w:r>
          </w:p>
        </w:tc>
      </w:tr>
      <w:tr>
        <w:tc>
          <w:tcPr>
            <w:tcW w:type="dxa" w:w="3551"/>
            <w:shd w:fill="F8FAFC"/>
          </w:tcPr>
          <w:p>
            <w:r>
              <w:rPr>
                <w:b w:val="0"/>
                <w:i w:val="0"/>
                <w:color w:val="64748B"/>
                <w:sz w:val="14"/>
              </w:rPr>
              <w:t>TÉLÉPHONE CM</w:t>
              <w:br/>
            </w:r>
            <w:r>
              <w:rPr>
                <w:b/>
                <w:i w:val="0"/>
                <w:sz w:val="18"/>
              </w:rPr>
              <w:t>78 183 33 91</w:t>
            </w:r>
          </w:p>
        </w:tc>
        <w:tc>
          <w:tcPr>
            <w:tcW w:type="dxa" w:w="3551"/>
            <w:shd w:fill="F8FAFC"/>
          </w:tcPr>
          <w:p>
            <w:r>
              <w:rPr>
                <w:b w:val="0"/>
                <w:i w:val="0"/>
                <w:color w:val="64748B"/>
                <w:sz w:val="14"/>
              </w:rPr>
              <w:t>LOCALISATION</w:t>
              <w:br/>
            </w:r>
            <w:r>
              <w:rPr>
                <w:b/>
                <w:i w:val="0"/>
                <w:sz w:val="18"/>
              </w:rPr>
              <w:t>1er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EQ2_enq2_v2  (COURA GAYE)</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2  ·  1ʳᵉ visite : —</w:t>
            </w:r>
          </w:p>
        </w:tc>
      </w:tr>
    </w:tbl>
    <w:p/>
    <w:p>
      <w:r>
        <w:rPr>
          <w:b/>
          <w:i w:val="0"/>
          <w:color w:val="1F6FEB"/>
          <w:sz w:val="22"/>
        </w:rPr>
        <w:t>⚠ INCOHÉRENCES À CORRIGER (23)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(4),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