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31-85-51-32</w:t>
      </w:r>
    </w:p>
    <w:p>
      <w:r>
        <w:rPr>
          <w:b w:val="0"/>
          <w:i w:val="0"/>
          <w:color w:val="64748B"/>
          <w:sz w:val="18"/>
        </w:rPr>
        <w:t>Enquêteur : EQ2_enq6_v2 (Fatou Diop)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31-85-51-32</w:t>
            </w:r>
          </w:p>
        </w:tc>
        <w:tc>
          <w:tcPr>
            <w:tcW w:type="dxa" w:w="3551"/>
            <w:shd w:fill="F8FAFC"/>
          </w:tcPr>
          <w:p>
            <w:r>
              <w:rPr>
                <w:b w:val="0"/>
                <w:i w:val="0"/>
                <w:color w:val="64748B"/>
                <w:sz w:val="14"/>
              </w:rPr>
              <w:t>CHEF DE MÉNAGE</w:t>
              <w:br/>
            </w:r>
            <w:r>
              <w:rPr>
                <w:b/>
                <w:i w:val="0"/>
                <w:sz w:val="18"/>
              </w:rPr>
              <w:t>ASSANE FALL</w:t>
            </w:r>
          </w:p>
        </w:tc>
      </w:tr>
      <w:tr>
        <w:tc>
          <w:tcPr>
            <w:tcW w:type="dxa" w:w="3551"/>
            <w:shd w:fill="F8FAFC"/>
          </w:tcPr>
          <w:p>
            <w:r>
              <w:rPr>
                <w:b w:val="0"/>
                <w:i w:val="0"/>
                <w:color w:val="64748B"/>
                <w:sz w:val="14"/>
              </w:rPr>
              <w:t>TÉLÉPHONE CM</w:t>
              <w:br/>
            </w:r>
            <w:r>
              <w:rPr>
                <w:b/>
                <w:i w:val="0"/>
                <w:sz w:val="18"/>
              </w:rPr>
              <w:t>77 572 72 91</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2026-06-16T15:03:32</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Malick Fall diffère de celui donné par Elhadji Malick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Touré diffère de celui donné par Fatou Touré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vente de drap en grosest de 0 sur les 12 derniers mois, alors que Cette entreprise est actuellement en activité.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(9200 Fcfa) dépensé ou reçu en cadeau pour les cartes prépayées, les transferts de crédit et les abonnements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(9200 Fcfa) dépensé ou reçu en cadeau pour les recharges internet ou de forfaits de données mobiles(hors appels vocaux), aucours des 30 derniers jours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Elhadji Malick Fall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Elhadji Malick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(35600 Fcfa) dépensé ou reçu en cadeau pour les cartes prépayées, les transferts de crédit et les abonnements de  Elhadji Malick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(35600 Fcfa) dépensé ou reçu en cadeau pour les recharges internet ou de forfaits de données mobiles(hors appels vocaux), aucours des 30 derniers jours de  Elhadji Malick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Elhadji Malick Fall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Touré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(18000 Fcfa) dépensé ou reçu en cadeau pour les cartes prépayées, les transferts de crédit et les abonnements de  Fatou Touré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Malick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Elhadji Malick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Touré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Elhadji Malick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Elhadji Malick Fall est de 6358000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Touré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Autres légumes en feuilles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(2027.027 Fcfa) de Huile d'arachide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Farine de blé locale ou importée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(9000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(3000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(210000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(210000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routeur Wi-Fi ou modem Internet pour usage personnel est participation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(12400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(18000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date renseignée doit être en année (Exemple: 2022).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drap en gros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drap en gros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drap en gros n'a pas fonctionné tout le temps au cours des 12 derniers mois est Entreprise recente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s10q20</w:t>
            </w:r>
          </w:p>
        </w:tc>
        <w:tc>
          <w:tcPr>
            <w:tcW w:type="dxa" w:w="6520"/>
          </w:tcPr>
          <w:p>
            <w:r>
              <w:rPr>
                <w:b w:val="0"/>
                <w:i w:val="0"/>
                <w:sz w:val="17"/>
              </w:rPr>
              <w:t>Erreur. La durée de vie de cette entreprise est trop élevée. Veuillez corriger.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Touré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Touré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(5)</w:t>
      </w:r>
    </w:p>
    <w:p>
      <w:pPr>
        <w:pStyle w:val="ListBullet"/>
      </w:pPr>
      <w:r>
        <w:rPr>
          <w:b w:val="0"/>
          <w:i w:val="0"/>
          <w:color w:val="64748B"/>
          <w:sz w:val="16"/>
        </w:rPr>
        <w:t xml:space="preserve">[2026-06-25 18:53:15] </w:t>
      </w:r>
      <w:r>
        <w:rPr>
          <w:b/>
          <w:i w:val="0"/>
          <w:color w:val="1F6FEB"/>
          <w:sz w:val="16"/>
        </w:rPr>
        <w:t xml:space="preserve">EQ2_enq6_v2 </w:t>
      </w:r>
      <w:r>
        <w:rPr>
          <w:b w:val="0"/>
          <w:i w:val="0"/>
          <w:color w:val="64748B"/>
          <w:sz w:val="16"/>
        </w:rPr>
        <w:t xml:space="preserve">sur s10q53 : </w:t>
      </w:r>
      <w:r>
        <w:rPr>
          <w:b w:val="0"/>
          <w:i w:val="0"/>
          <w:sz w:val="17"/>
        </w:rPr>
        <w:t>il vend en ligne par watsap</w:t>
      </w:r>
    </w:p>
    <w:p>
      <w:pPr>
        <w:pStyle w:val="ListBullet"/>
      </w:pPr>
      <w:r>
        <w:rPr>
          <w:b w:val="0"/>
          <w:i w:val="0"/>
          <w:color w:val="64748B"/>
          <w:sz w:val="16"/>
        </w:rPr>
        <w:t xml:space="preserve">[2026-07-10 10:42:03] </w:t>
      </w:r>
      <w:r>
        <w:rPr>
          <w:b/>
          <w:i w:val="0"/>
          <w:color w:val="1F6FEB"/>
          <w:sz w:val="16"/>
        </w:rPr>
        <w:t xml:space="preserve">EQ2_enq6_v2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[2026-07-14 22:16:24] </w:t>
      </w:r>
      <w:r>
        <w:rPr>
          <w:b/>
          <w:i w:val="0"/>
          <w:color w:val="1F6FEB"/>
          <w:sz w:val="16"/>
        </w:rPr>
        <w:t xml:space="preserve">EQ2_sup_v2 </w:t>
      </w:r>
      <w:r>
        <w:rPr>
          <w:b w:val="0"/>
          <w:i w:val="0"/>
          <w:color w:val="64748B"/>
          <w:sz w:val="16"/>
        </w:rPr>
        <w:t xml:space="preserve">sur s09Aq03 : </w:t>
      </w:r>
      <w:r>
        <w:rPr>
          <w:b w:val="0"/>
          <w:i w:val="0"/>
          <w:sz w:val="17"/>
        </w:rPr>
        <w:t>Revoir le montant</w:t>
      </w:r>
    </w:p>
    <w:p>
      <w:pPr>
        <w:pStyle w:val="ListBullet"/>
      </w:pPr>
      <w:r>
        <w:rPr>
          <w:b w:val="0"/>
          <w:i w:val="0"/>
          <w:color w:val="64748B"/>
          <w:sz w:val="16"/>
        </w:rPr>
        <w:t xml:space="preserve">[2026-07-14 22:19:36] </w:t>
      </w:r>
      <w:r>
        <w:rPr>
          <w:b/>
          <w:i w:val="0"/>
          <w:color w:val="1F6FEB"/>
          <w:sz w:val="16"/>
        </w:rPr>
        <w:t xml:space="preserve">EQ2_sup_v2 </w:t>
      </w:r>
      <w:r>
        <w:rPr>
          <w:b w:val="0"/>
          <w:i w:val="0"/>
          <w:color w:val="64748B"/>
          <w:sz w:val="16"/>
        </w:rPr>
        <w:t xml:space="preserve">sur s09Cq03 : </w:t>
      </w:r>
      <w:r>
        <w:rPr>
          <w:b w:val="0"/>
          <w:i w:val="0"/>
          <w:sz w:val="17"/>
        </w:rPr>
        <w:t>Mettez 2900 f</w:t>
      </w:r>
    </w:p>
    <w:p>
      <w:pPr>
        <w:pStyle w:val="ListBullet"/>
      </w:pPr>
      <w:r>
        <w:rPr>
          <w:b w:val="0"/>
          <w:i w:val="0"/>
          <w:color w:val="64748B"/>
          <w:sz w:val="16"/>
        </w:rPr>
        <w:t xml:space="preserve">[2026-07-15 14:15:11] </w:t>
      </w:r>
      <w:r>
        <w:rPr>
          <w:b/>
          <w:i w:val="0"/>
          <w:color w:val="1F6FEB"/>
          <w:sz w:val="16"/>
        </w:rPr>
        <w:t xml:space="preserve">EQ2_sup_v2 </w:t>
      </w:r>
      <w:r>
        <w:rPr>
          <w:b w:val="0"/>
          <w:i w:val="0"/>
          <w:color w:val="64748B"/>
          <w:sz w:val="16"/>
        </w:rPr>
        <w:t xml:space="preserve">sur s10q20 : </w:t>
      </w:r>
      <w:r>
        <w:rPr>
          <w:b w:val="0"/>
          <w:i w:val="0"/>
          <w:sz w:val="17"/>
        </w:rPr>
        <w:t>Revoir la reponse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