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40-04-46-78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14301110069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40-04-46-78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CHEIKH ABDOU GUEYE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77 259 88 82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1er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2026-07-12T11:56:05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 Abdou Gueye (13800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CHEIKH ABDOU GUEYE (85000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ABDOU GUEYE (2000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ABDOU GUEYE (2500 Fcfa) au cours de 12 derniers mois de Frais de légalisation (confection) de documents administratifs (actes d'Etat-civil, diplômes,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CHEIKH ABDOU GUEYE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18:49:19]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confirmer1b : </w:t>
      </w:r>
      <w:r>
        <w:rPr>
          <w:b w:val="0"/>
          <w:i w:val="0"/>
          <w:sz w:val="17"/>
        </w:rPr>
        <w:t>Revoir le commentaire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18:52:41]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s04q36a : </w:t>
      </w:r>
      <w:r>
        <w:rPr>
          <w:b w:val="0"/>
          <w:i w:val="0"/>
          <w:sz w:val="17"/>
        </w:rPr>
        <w:t>Spv faîtes  une description de l’activite de l’entreprise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18:52:56]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s04q35a : </w:t>
      </w:r>
      <w:r>
        <w:rPr>
          <w:b w:val="0"/>
          <w:i w:val="0"/>
          <w:sz w:val="17"/>
        </w:rPr>
        <w:t>Decrire le metier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18:58:46]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trés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19:07:55]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s10q14 : </w:t>
      </w:r>
      <w:r>
        <w:rPr>
          <w:b w:val="0"/>
          <w:i w:val="0"/>
          <w:sz w:val="17"/>
        </w:rPr>
        <w:t>Mettez le nom de l’enquêté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19:11:46]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s10q23 : </w:t>
      </w:r>
      <w:r>
        <w:rPr>
          <w:b w:val="0"/>
          <w:i w:val="0"/>
          <w:sz w:val="17"/>
        </w:rPr>
        <w:t>Revoir la réponse svp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19:16:02]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s10q32 : </w:t>
      </w:r>
      <w:r>
        <w:rPr>
          <w:b w:val="0"/>
          <w:i w:val="0"/>
          <w:sz w:val="17"/>
        </w:rPr>
        <w:t>Mettez NC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19:24:49]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s10q47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19:32:02]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s13q25 : </w:t>
      </w:r>
      <w:r>
        <w:rPr>
          <w:b w:val="0"/>
          <w:i w:val="0"/>
          <w:sz w:val="17"/>
        </w:rPr>
        <w:t>Mettez non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19:33:15]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s15q03 : </w:t>
      </w:r>
      <w:r>
        <w:rPr>
          <w:b w:val="0"/>
          <w:i w:val="0"/>
          <w:sz w:val="17"/>
        </w:rPr>
        <w:t>Mettez non le programme n’existe plus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