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09-37-85-50</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09-37-85-50</w:t>
            </w:r>
          </w:p>
        </w:tc>
        <w:tc>
          <w:tcPr>
            <w:tcW w:type="dxa" w:w="3551"/>
            <w:shd w:fill="F8FAFC"/>
          </w:tcPr>
          <w:p>
            <w:r>
              <w:rPr>
                <w:b w:val="0"/>
                <w:i w:val="0"/>
                <w:color w:val="64748B"/>
                <w:sz w:val="14"/>
              </w:rPr>
              <w:t>CHEF DE MÉNAGE</w:t>
              <w:br/>
            </w:r>
            <w:r>
              <w:rPr>
                <w:b/>
                <w:i w:val="0"/>
                <w:sz w:val="18"/>
              </w:rPr>
              <w:t>DIONE KA</w:t>
            </w:r>
          </w:p>
        </w:tc>
      </w:tr>
      <w:tr>
        <w:tc>
          <w:tcPr>
            <w:tcW w:type="dxa" w:w="3551"/>
            <w:shd w:fill="F8FAFC"/>
          </w:tcPr>
          <w:p>
            <w:r>
              <w:rPr>
                <w:b w:val="0"/>
                <w:i w:val="0"/>
                <w:color w:val="64748B"/>
                <w:sz w:val="14"/>
              </w:rPr>
              <w:t>TÉLÉPHONE CM</w:t>
              <w:br/>
            </w:r>
            <w:r>
              <w:rPr>
                <w:b/>
                <w:i w:val="0"/>
                <w:sz w:val="18"/>
              </w:rPr>
              <w:t>78 166 59 87</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2026-06-26T13:44:38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SIDONI KA est trop jeune ou vielle pour avoir SIDONI KA selon l'écart d'âge (13 ans) entre lui et sa mère, prière de revoir l'âge de SIDONI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DONI KA ou l'année à laquelle DONI KA a fréquenté l'école pour la dernière fois (.) le dernier diplome de DONI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DIONE KA diffère de celui donné par DIONE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JABELLE MBONHA diffère de celui donné par JABELLE MBONHA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ADONIMA KA s'est consulté la première fois pour cette maladie (Douleurs/fatigue) chez un médecin généraliste et vous dites que  ADONIMA 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JABELLE MBONHA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SIDONI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SIDONI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ADONIMA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ADONIMA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DELPHINA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DELPHINA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DONI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DONI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JABELLE MBONHA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ROSABELLA KA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ROSABELLA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TITI KA est CRÉOLE,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TITI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DIONE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DIONE KA est CREOLE,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ROSABELLA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ROSABELLA 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DONI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JABELLE MBONHA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TITI KA qui fréquente 4ème année de Secondaire 1 (Moyen) Général  est de 0 FCFA, TITI 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TITI KA qui fréquente 4ème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JABELLE MBONHA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JABELLE MBONHA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JABELLE MBONHA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JABELLE MBONHA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(135500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(157000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(207500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(45000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DIONE KA (71000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DIONE KA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SERVICE TISSERAND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JABELLE MBONHA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JABELLE MBONHA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[2026-06-26 20:17:55] </w:t>
      </w:r>
      <w:r>
        <w:rPr>
          <w:b/>
          <w:i w:val="0"/>
          <w:color w:val="1F6FEB"/>
          <w:sz w:val="16"/>
        </w:rPr>
        <w:t xml:space="preserve">EQ20_enq1_v2 </w:t>
      </w:r>
      <w:r>
        <w:rPr>
          <w:b w:val="0"/>
          <w:i w:val="0"/>
          <w:color w:val="64748B"/>
          <w:sz w:val="16"/>
        </w:rPr>
        <w:t xml:space="preserve">sur s10q61c : </w:t>
      </w:r>
      <w:r>
        <w:rPr>
          <w:b w:val="0"/>
          <w:i w:val="0"/>
          <w:sz w:val="17"/>
        </w:rPr>
        <w:t>20</w:t>
      </w:r>
    </w:p>
    <w:p>
      <w:pPr>
        <w:pStyle w:val="ListBullet"/>
      </w:pPr>
      <w:r>
        <w:rPr>
          <w:b w:val="0"/>
          <w:i w:val="0"/>
          <w:color w:val="64748B"/>
          <w:sz w:val="16"/>
        </w:rPr>
        <w:t xml:space="preserve">[2026-06-26 20:38:20] </w:t>
      </w:r>
      <w:r>
        <w:rPr>
          <w:b/>
          <w:i w:val="0"/>
          <w:color w:val="1F6FEB"/>
          <w:sz w:val="16"/>
        </w:rPr>
        <w:t xml:space="preserve">EQ20_enq1_v2 </w:t>
      </w:r>
      <w:r>
        <w:rPr>
          <w:b w:val="0"/>
          <w:i w:val="0"/>
          <w:color w:val="64748B"/>
          <w:sz w:val="16"/>
        </w:rPr>
        <w:t xml:space="preserve">sur s11q49a : </w:t>
      </w:r>
      <w:r>
        <w:rPr>
          <w:b w:val="0"/>
          <w:i w:val="0"/>
          <w:sz w:val="17"/>
        </w:rPr>
        <w:t>"LE MÉNAGE N’A PAS DE TÉLÉPHONE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