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02-03-70-13</w:t>
      </w:r>
    </w:p>
    <w:p>
      <w:r>
        <w:rPr>
          <w:b w:val="0"/>
          <w:i w:val="0"/>
          <w:color w:val="64748B"/>
          <w:sz w:val="18"/>
        </w:rPr>
        <w:t>Enquêteur : EQ20_enq2_v2 (SALY SAMBOU)  ·  Équipe : EQ20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52101000070</w:t>
            </w:r>
          </w:p>
        </w:tc>
        <w:tc>
          <w:tcPr>
            <w:tcW w:type="dxa" w:w="3551"/>
            <w:shd w:fill="F8FAFC"/>
          </w:tcPr>
          <w:p>
            <w:r>
              <w:rPr>
                <w:b w:val="0"/>
                <w:i w:val="0"/>
                <w:color w:val="64748B"/>
                <w:sz w:val="14"/>
              </w:rPr>
              <w:t>MÉNAGE</w:t>
              <w:br/>
            </w:r>
            <w:r>
              <w:rPr>
                <w:b/>
                <w:i w:val="0"/>
                <w:color w:val="1F6FEB"/>
                <w:sz w:val="18"/>
              </w:rPr>
              <w:t>02-03-70-13</w:t>
            </w:r>
          </w:p>
        </w:tc>
        <w:tc>
          <w:tcPr>
            <w:tcW w:type="dxa" w:w="3551"/>
            <w:shd w:fill="F8FAFC"/>
          </w:tcPr>
          <w:p>
            <w:r>
              <w:rPr>
                <w:b w:val="0"/>
                <w:i w:val="0"/>
                <w:color w:val="64748B"/>
                <w:sz w:val="14"/>
              </w:rPr>
              <w:t>CHEF DE MÉNAGE</w:t>
              <w:br/>
            </w:r>
            <w:r>
              <w:rPr>
                <w:b/>
                <w:i w:val="0"/>
                <w:sz w:val="18"/>
              </w:rPr>
              <w:t>FATOUMATOU DIALO</w:t>
            </w:r>
          </w:p>
        </w:tc>
      </w:tr>
      <w:tr>
        <w:tc>
          <w:tcPr>
            <w:tcW w:type="dxa" w:w="3551"/>
            <w:shd w:fill="F8FAFC"/>
          </w:tcPr>
          <w:p>
            <w:r>
              <w:rPr>
                <w:b w:val="0"/>
                <w:i w:val="0"/>
                <w:color w:val="64748B"/>
                <w:sz w:val="14"/>
              </w:rPr>
              <w:t>TÉLÉPHONE CM</w:t>
              <w:br/>
            </w:r>
            <w:r>
              <w:rPr>
                <w:b/>
                <w:i w:val="0"/>
                <w:sz w:val="18"/>
              </w:rPr>
              <w:t>78 191 75 40</w:t>
            </w:r>
          </w:p>
        </w:tc>
        <w:tc>
          <w:tcPr>
            <w:tcW w:type="dxa" w:w="3551"/>
            <w:shd w:fill="F8FAFC"/>
          </w:tcPr>
          <w:p>
            <w:r>
              <w:rPr>
                <w:b w:val="0"/>
                <w:i w:val="0"/>
                <w:color w:val="64748B"/>
                <w:sz w:val="14"/>
              </w:rPr>
              <w:t>LOCALISATION</w:t>
              <w:br/>
            </w:r>
            <w:r>
              <w:rPr>
                <w:b/>
                <w:i w:val="0"/>
                <w:sz w:val="18"/>
              </w:rPr>
              <w:t>Diallobougou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2026-06-27T16:45:50</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FATOUMATA DICKO) , prière de renseigner toutes les questions liées à  FATOUMATA DICKO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CAMARA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SALL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FATOUMATA DICKO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FATOUMATA DICKO ou l'année à laquelle FATOUMATA DICKO a fréquenté l'école pour la dernière fois (.) le dernier diplome de FATOUMATA DICKO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ASSIATOU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FATOUMATOU DIALLO diffère de celui donné par FATOUMATOU DIALLO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SALL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ALIOU BOLY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DICKO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ASSIATOU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montant(75000 FCFA) des dépenses liées à l'accouchement de ASSIATOU DIALLO 2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ASSIATOU DIALLO est de 450000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CAMARA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ASSIATOU DIALLO (5600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ASSIATOU DIALLO 2 (4900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TALLATOU DIALLO (7000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Baptêmes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FATOUMATOU DIALO (65000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FATOUMATOU DIALO (1200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FATOUMATOU DIALO (600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FATOUMATOU DIALO (12000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FATOUMATOU DIALO (4500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FATOUMATOU DIALO (6000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FATOUMATOU DIALO (12500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FATOUMATOU DIALO (190000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FATOUMATOU DIALO (2000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FATOUMATOU DIALO (60000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construction le/la Ciment/Béton/Pierres de taille, mais celui du ménage de FATOUMATOU DIALO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FATOUMATOU DIALO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ASSIATOU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CAMARA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SIDY DICKO n'a consacré aucune heure pour les travaux cités en s04q01, s04q02, s04q03, s04q04, s04q05, s04q06, s04q07 et s04q08.Prière de regarder pour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