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51-01-69-89</w:t>
      </w:r>
    </w:p>
    <w:p>
      <w:r>
        <w:rPr>
          <w:b w:val="0"/>
          <w:i w:val="0"/>
          <w:color w:val="64748B"/>
          <w:sz w:val="18"/>
        </w:rPr>
        <w:t>Enquêteur : EQ20_enq1_v2 (AWA BADJI)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52101000108</w:t>
            </w:r>
          </w:p>
        </w:tc>
        <w:tc>
          <w:tcPr>
            <w:tcW w:type="dxa" w:w="3551"/>
            <w:shd w:fill="F8FAFC"/>
          </w:tcPr>
          <w:p>
            <w:r>
              <w:rPr>
                <w:b w:val="0"/>
                <w:i w:val="0"/>
                <w:color w:val="64748B"/>
                <w:sz w:val="14"/>
              </w:rPr>
              <w:t>MÉNAGE</w:t>
              <w:br/>
            </w:r>
            <w:r>
              <w:rPr>
                <w:b/>
                <w:i w:val="0"/>
                <w:color w:val="1F6FEB"/>
                <w:sz w:val="18"/>
              </w:rPr>
              <w:t>51-01-69-89</w:t>
            </w:r>
          </w:p>
        </w:tc>
        <w:tc>
          <w:tcPr>
            <w:tcW w:type="dxa" w:w="3551"/>
            <w:shd w:fill="F8FAFC"/>
          </w:tcPr>
          <w:p>
            <w:r>
              <w:rPr>
                <w:b w:val="0"/>
                <w:i w:val="0"/>
                <w:color w:val="64748B"/>
                <w:sz w:val="14"/>
              </w:rPr>
              <w:t>CHEF DE MÉNAGE</w:t>
              <w:br/>
            </w:r>
            <w:r>
              <w:rPr>
                <w:b/>
                <w:i w:val="0"/>
                <w:sz w:val="18"/>
              </w:rPr>
              <w:t>MR THIAM</w:t>
            </w:r>
          </w:p>
        </w:tc>
      </w:tr>
      <w:tr>
        <w:tc>
          <w:tcPr>
            <w:tcW w:type="dxa" w:w="3551"/>
            <w:shd w:fill="F8FAFC"/>
          </w:tcPr>
          <w:p>
            <w:r>
              <w:rPr>
                <w:b w:val="0"/>
                <w:i w:val="0"/>
                <w:color w:val="64748B"/>
                <w:sz w:val="14"/>
              </w:rPr>
              <w:t>TÉLÉPHONE CM</w:t>
              <w:br/>
            </w:r>
            <w:r>
              <w:rPr>
                <w:b/>
                <w:i w:val="0"/>
                <w:sz w:val="18"/>
              </w:rPr>
              <w:t>77 675 91 60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2026-07-16T11:19:36</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FALL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FALL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FALL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FALL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FALL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FALL a dit que sa mère a un niveau  alors que la mère elle-même dit qu'elle a un niveau Secondaire 2 Général au niveau de la section 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(46000 Fcfa) de RAMATOULAYE FALL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FATOU FALL a eu est OREILLON,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ABSA DIENG est de 150000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CHEIKH TIDIANE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MOMODOU MOUSTAPHA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MOMODOU MOUSTAPHA FALL avec une taille de 10 personnes a consommé 3.12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MOMODOU MOUSTAPHA FALL (10000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MOMODOU MOUSTAPHA FALL (20500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MOMODOU MOUSTAPHA FALL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MOMODOU MOUSTAPHA FALL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MOMODOU MOUSTAPHA FALL (9000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MOMODOU MOUSTAPHA FALL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MOMODOU MOUSTAPHA FALL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MOMODOU MOUSTAPHA FALL (2000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MOMODOU MOUSTAPHA FALL (2200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MOMODOU MOUSTAPHA FALL (800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MOMODOU MOUSTAPHA FALL (9000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RESTAURATRICE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RESTAURATRICE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RESTAURATRICE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RAMATOULAYE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(40000) de l'article  Salon  (Fauteuils et table basse) est inférieur aux prix de revente (50000)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bl>
    <w:p/>
    <w:p>
      <w:r>
        <w:rPr>
          <w:b/>
          <w:i w:val="0"/>
          <w:color w:val="1F6FEB"/>
          <w:sz w:val="22"/>
        </w:rPr>
        <w:t>💬 COMMENTAIRES SUPERVISEUR / ENQUÊTEUR (1)</w:t>
      </w:r>
    </w:p>
    <w:p>
      <w:pPr>
        <w:pStyle w:val="ListBullet"/>
      </w:pPr>
      <w:r>
        <w:rPr>
          <w:b w:val="0"/>
          <w:i w:val="0"/>
          <w:color w:val="64748B"/>
          <w:sz w:val="16"/>
        </w:rPr>
        <w:t xml:space="preserve">[2026-07-16 12:51:14] </w:t>
      </w:r>
      <w:r>
        <w:rPr>
          <w:b/>
          <w:i w:val="0"/>
          <w:color w:val="1F6FEB"/>
          <w:sz w:val="16"/>
        </w:rPr>
        <w:t xml:space="preserve">EQ20_enq1_v2 </w:t>
      </w:r>
      <w:r>
        <w:rPr>
          <w:b w:val="0"/>
          <w:i w:val="0"/>
          <w:color w:val="64748B"/>
          <w:sz w:val="16"/>
        </w:rPr>
        <w:t xml:space="preserve">sur s00q10 : </w:t>
      </w:r>
      <w:r>
        <w:rPr>
          <w:b w:val="0"/>
          <w:i w:val="0"/>
          <w:sz w:val="17"/>
        </w:rPr>
        <w:t>LE CM M. THIAM EST UN ENSEIGNANT QUI A DEMENAGER VERS DAKAR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