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77-52-92-46</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77-52-92-46</w:t>
            </w:r>
          </w:p>
        </w:tc>
        <w:tc>
          <w:tcPr>
            <w:tcW w:type="dxa" w:w="3551"/>
            <w:shd w:fill="F8FAFC"/>
          </w:tcPr>
          <w:p>
            <w:r>
              <w:rPr>
                <w:b w:val="0"/>
                <w:i w:val="0"/>
                <w:color w:val="64748B"/>
                <w:sz w:val="14"/>
              </w:rPr>
              <w:t>CHEF DE MÉNAGE</w:t>
              <w:br/>
            </w:r>
            <w:r>
              <w:rPr>
                <w:b/>
                <w:i w:val="0"/>
                <w:sz w:val="18"/>
              </w:rPr>
              <w:t>IBRAHIMA BITEYE</w:t>
            </w:r>
          </w:p>
        </w:tc>
      </w:tr>
      <w:tr>
        <w:tc>
          <w:tcPr>
            <w:tcW w:type="dxa" w:w="3551"/>
            <w:shd w:fill="F8FAFC"/>
          </w:tcPr>
          <w:p>
            <w:r>
              <w:rPr>
                <w:b w:val="0"/>
                <w:i w:val="0"/>
                <w:color w:val="64748B"/>
                <w:sz w:val="14"/>
              </w:rPr>
              <w:t>TÉLÉPHONE CM</w:t>
              <w:br/>
            </w:r>
            <w:r>
              <w:rPr>
                <w:b/>
                <w:i w:val="0"/>
                <w:sz w:val="18"/>
              </w:rPr>
              <w:t>77 011 96 12</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2026-07-02T12:02:00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BITEYE diffère de celui donné par COUMBA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BITEYE diffère de celui donné par IBRAHIMA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 diffère de celui donné par MAÏMOUNA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CISSOKHO diffère de celui donné par SIRA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BITEYE ou l'année à laquelle MARIAMA BITEYE a fréquenté l'école pour la dernière fois (.) le dernier diplome de MARIAMA BITEYE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BITEYE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DAOUDA BITEYE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BITEYE qui fréquente 1ére année de Maternelle  est de 0 FCFA, SOULEYMANE  BITEYE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BITEYE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DAOUDA BITEYE,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BITEYE,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BITEYE (500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Foyers améliorés)  dans ce ménages est élevé (3000),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MAÏMOUNA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BITEYE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[2026-07-02 13:28:12] </w:t>
      </w:r>
      <w:r>
        <w:rPr>
          <w:b/>
          <w:i w:val="0"/>
          <w:color w:val="1F6FEB"/>
          <w:sz w:val="16"/>
        </w:rPr>
        <w:t xml:space="preserve">EQ20_enq3_v2 </w:t>
      </w:r>
      <w:r>
        <w:rPr>
          <w:b w:val="0"/>
          <w:i w:val="0"/>
          <w:color w:val="64748B"/>
          <w:sz w:val="16"/>
        </w:rPr>
        <w:t xml:space="preserve">sur s02q21 : </w:t>
      </w:r>
      <w:r>
        <w:rPr>
          <w:b w:val="0"/>
          <w:i w:val="0"/>
          <w:sz w:val="17"/>
        </w:rPr>
        <w:t>"les inscription c’est 500 f plus mensualité 500f pour les 9 mois "</w:t>
      </w:r>
    </w:p>
    <w:p>
      <w:pPr>
        <w:pStyle w:val="ListBullet"/>
      </w:pPr>
      <w:r>
        <w:rPr>
          <w:b w:val="0"/>
          <w:i w:val="0"/>
          <w:color w:val="64748B"/>
          <w:sz w:val="16"/>
        </w:rPr>
        <w:t xml:space="preserve">[2026-07-02 13:39:48] </w:t>
      </w:r>
      <w:r>
        <w:rPr>
          <w:b/>
          <w:i w:val="0"/>
          <w:color w:val="1F6FEB"/>
          <w:sz w:val="16"/>
        </w:rPr>
        <w:t xml:space="preserve">EQ20_enq3_v2 </w:t>
      </w:r>
      <w:r>
        <w:rPr>
          <w:b w:val="0"/>
          <w:i w:val="0"/>
          <w:color w:val="64748B"/>
          <w:sz w:val="16"/>
        </w:rPr>
        <w:t xml:space="preserve">sur s02q21 : </w:t>
      </w:r>
      <w:r>
        <w:rPr>
          <w:b w:val="0"/>
          <w:i w:val="0"/>
          <w:sz w:val="17"/>
        </w:rPr>
        <w:t>"inscription 500 et mensualité 500f pour les 9 mois "</w:t>
      </w:r>
    </w:p>
    <w:p>
      <w:pPr>
        <w:pStyle w:val="ListBullet"/>
      </w:pPr>
      <w:r>
        <w:rPr>
          <w:b w:val="0"/>
          <w:i w:val="0"/>
          <w:color w:val="64748B"/>
          <w:sz w:val="16"/>
        </w:rPr>
        <w:t xml:space="preserve">[2026-07-02 14:38:50] </w:t>
      </w:r>
      <w:r>
        <w:rPr>
          <w:b/>
          <w:i w:val="0"/>
          <w:color w:val="1F6FEB"/>
          <w:sz w:val="16"/>
        </w:rPr>
        <w:t xml:space="preserve">EQ20_enq3_v2 </w:t>
      </w:r>
      <w:r>
        <w:rPr>
          <w:b w:val="0"/>
          <w:i w:val="0"/>
          <w:color w:val="64748B"/>
          <w:sz w:val="16"/>
        </w:rPr>
        <w:t xml:space="preserve">sur s11q28 : </w:t>
      </w:r>
      <w:r>
        <w:rPr>
          <w:b w:val="0"/>
          <w:i w:val="0"/>
          <w:sz w:val="17"/>
        </w:rPr>
        <w:t>"en face du menage moins de 5 m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