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68-29-23-88</w:t>
      </w:r>
    </w:p>
    <w:p>
      <w:r>
        <w:rPr>
          <w:b w:val="0"/>
          <w:i w:val="0"/>
          <w:color w:val="64748B"/>
          <w:sz w:val="18"/>
        </w:rPr>
        <w:t>Enquêteur : EQ20_enq2_v2 (SALY SAMBOU)  ·  Équipe : EQ20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53204010013</w:t>
            </w:r>
          </w:p>
        </w:tc>
        <w:tc>
          <w:tcPr>
            <w:tcW w:type="dxa" w:w="3551"/>
            <w:shd w:fill="F8FAFC"/>
          </w:tcPr>
          <w:p>
            <w:r>
              <w:rPr>
                <w:b w:val="0"/>
                <w:i w:val="0"/>
                <w:color w:val="64748B"/>
                <w:sz w:val="14"/>
              </w:rPr>
              <w:t>MÉNAGE</w:t>
              <w:br/>
            </w:r>
            <w:r>
              <w:rPr>
                <w:b/>
                <w:i w:val="0"/>
                <w:color w:val="1F6FEB"/>
                <w:sz w:val="18"/>
              </w:rPr>
              <w:t>68-29-23-88</w:t>
            </w:r>
          </w:p>
        </w:tc>
        <w:tc>
          <w:tcPr>
            <w:tcW w:type="dxa" w:w="3551"/>
            <w:shd w:fill="F8FAFC"/>
          </w:tcPr>
          <w:p>
            <w:r>
              <w:rPr>
                <w:b w:val="0"/>
                <w:i w:val="0"/>
                <w:color w:val="64748B"/>
                <w:sz w:val="14"/>
              </w:rPr>
              <w:t>CHEF DE MÉNAGE</w:t>
              <w:br/>
            </w:r>
            <w:r>
              <w:rPr>
                <w:b/>
                <w:i w:val="0"/>
                <w:sz w:val="18"/>
              </w:rPr>
              <w:t>ABDOULAYE DIALLO</w:t>
            </w:r>
          </w:p>
        </w:tc>
      </w:tr>
      <w:tr>
        <w:tc>
          <w:tcPr>
            <w:tcW w:type="dxa" w:w="3551"/>
            <w:shd w:fill="F8FAFC"/>
          </w:tcPr>
          <w:p>
            <w:r>
              <w:rPr>
                <w:b w:val="0"/>
                <w:i w:val="0"/>
                <w:color w:val="64748B"/>
                <w:sz w:val="14"/>
              </w:rPr>
              <w:t>TÉLÉPHONE CM</w:t>
              <w:br/>
            </w:r>
            <w:r>
              <w:rPr>
                <w:b/>
                <w:i w:val="0"/>
                <w:sz w:val="18"/>
              </w:rPr>
              <w:t>77 862 15 22</w:t>
            </w:r>
          </w:p>
        </w:tc>
        <w:tc>
          <w:tcPr>
            <w:tcW w:type="dxa" w:w="3551"/>
            <w:shd w:fill="F8FAFC"/>
          </w:tcPr>
          <w:p>
            <w:r>
              <w:rPr>
                <w:b w:val="0"/>
                <w:i w:val="0"/>
                <w:color w:val="64748B"/>
                <w:sz w:val="14"/>
              </w:rPr>
              <w:t>LOCALISATION</w:t>
              <w:br/>
            </w:r>
            <w:r>
              <w:rPr>
                <w:b/>
                <w:i w:val="0"/>
                <w:sz w:val="18"/>
              </w:rPr>
              <w:t>SINTHIOU DIAWBES 2 (SINTHIOU OUMAR DIAM)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EQ20_enq2_v2  (SALY SAMBOU)</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2026-06-19T11:17:57</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15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ABDOULAYE DIALLO diffère de celui donné par ABDOULAYE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CIRA DIALLO diffère de celui donné par CIRA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DIENABA DIALLO diffère de celui donné par DIENABA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AMATH DIALLO ou l'année à laquelle AMATH DIALLO a fréquenté l'école pour la dernière fois (.) le dernier diplome de AMATH DIALLO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2.001224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TAMBACOUNDA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Rural ont généralement comme principal matériau de revêtement du sol du logement le/la Ciment/Béton, mais celui du ménage de ABDOULAYE  DIALLO (Carreaux/Marbre) diffère de celui-ci.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DIENABA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ABDOULAYE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CIRA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DIENABA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KADIDIA DIALLO,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DIENABA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CIRA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TABARA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Sel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1.5 Sac (100 Kg) taille unique de Mil,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(2000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(4000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(1800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(20000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(22000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(310000 Fcfa) au cours de 12 derniers mois de Transport en avion dans le pays et à l'étranger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(72000 Fcfa) au cours de 12 derniers mois de Matériel pour l'entretien et les petites réparations du logement (remplacement d'une tôle, d'une vitre,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11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évacue excréments dans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Tapis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ABDOULAYE  DIALLO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33000 FCFA qui semble élevé, prière de verifier le montant tiré de la vente (33000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AMINATA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TABARA DIALLO semble trop faible pour un revenu net gagné par an.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TABARA DIALLO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(110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(200000 Fcfa) d'un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(22 ans)  de Charrue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(25 ans)  de Charrettes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(25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(200000 FCFA) de Animaux de labour est inférieur aux prix de revente (300000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[2026-06-19 13:57:53] </w:t>
      </w:r>
      <w:r>
        <w:rPr>
          <w:b/>
          <w:i w:val="0"/>
          <w:color w:val="1F6FEB"/>
          <w:sz w:val="16"/>
        </w:rPr>
        <w:t xml:space="preserve">EQ20_enq2_v2 </w:t>
      </w:r>
      <w:r>
        <w:rPr>
          <w:b w:val="0"/>
          <w:i w:val="0"/>
          <w:color w:val="64748B"/>
          <w:sz w:val="16"/>
        </w:rPr>
        <w:t xml:space="preserve">sur s04q21 : </w:t>
      </w:r>
      <w:r>
        <w:rPr>
          <w:b w:val="0"/>
          <w:i w:val="0"/>
          <w:sz w:val="17"/>
        </w:rPr>
        <w:t>malade mentale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