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02-54-17-06</w:t>
      </w:r>
    </w:p>
    <w:p>
      <w:r>
        <w:rPr>
          <w:b w:val="0"/>
          <w:i w:val="0"/>
          <w:color w:val="64748B"/>
          <w:sz w:val="18"/>
        </w:rPr>
        <w:t>Enquêteur : EQ21_enq2_v2 (AMADOU DIAO)  ·  Équipe : EQ21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52101000015</w:t>
            </w:r>
          </w:p>
        </w:tc>
        <w:tc>
          <w:tcPr>
            <w:tcW w:type="dxa" w:w="3551"/>
            <w:shd w:fill="F8FAFC"/>
          </w:tcPr>
          <w:p>
            <w:r>
              <w:rPr>
                <w:b w:val="0"/>
                <w:i w:val="0"/>
                <w:color w:val="64748B"/>
                <w:sz w:val="14"/>
              </w:rPr>
              <w:t>MÉNAGE</w:t>
              <w:br/>
            </w:r>
            <w:r>
              <w:rPr>
                <w:b/>
                <w:i w:val="0"/>
                <w:color w:val="1F6FEB"/>
                <w:sz w:val="18"/>
              </w:rPr>
              <w:t>02-54-17-06</w:t>
            </w:r>
          </w:p>
        </w:tc>
        <w:tc>
          <w:tcPr>
            <w:tcW w:type="dxa" w:w="3551"/>
            <w:shd w:fill="F8FAFC"/>
          </w:tcPr>
          <w:p>
            <w:r>
              <w:rPr>
                <w:b w:val="0"/>
                <w:i w:val="0"/>
                <w:color w:val="64748B"/>
                <w:sz w:val="14"/>
              </w:rPr>
              <w:t>CHEF DE MÉNAGE</w:t>
              <w:br/>
            </w:r>
            <w:r>
              <w:rPr>
                <w:b/>
                <w:i w:val="0"/>
                <w:sz w:val="18"/>
              </w:rPr>
              <w:t>MOUSSA THIAM</w:t>
            </w:r>
          </w:p>
        </w:tc>
      </w:tr>
      <w:tr>
        <w:tc>
          <w:tcPr>
            <w:tcW w:type="dxa" w:w="3551"/>
            <w:shd w:fill="F8FAFC"/>
          </w:tcPr>
          <w:p>
            <w:r>
              <w:rPr>
                <w:b w:val="0"/>
                <w:i w:val="0"/>
                <w:color w:val="64748B"/>
                <w:sz w:val="14"/>
              </w:rPr>
              <w:t>TÉLÉPHONE CM</w:t>
              <w:br/>
            </w:r>
            <w:r>
              <w:rPr>
                <w:b/>
                <w:i w:val="0"/>
                <w:sz w:val="18"/>
              </w:rPr>
              <w:t>78 363 21 13</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2026-05-19T12:22:42</w:t>
            </w:r>
          </w:p>
        </w:tc>
      </w:tr>
    </w:tbl>
    <w:p/>
    <w:p>
      <w:r>
        <w:rPr>
          <w:b/>
          <w:i w:val="0"/>
          <w:color w:val="1F6FEB"/>
          <w:sz w:val="22"/>
        </w:rPr>
        <w:t>⚠ INCOHÉRENCES À CORRIGER (101)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AMATH THIAM) , prière de renseigner toutes les questions liées à  AMATH THIAM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FATIM THIAM) , prière de renseigner toutes les questions liées à  FATIM THIAM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SERIGNE CHEIKH THIAM) , prière de renseigner toutes les questions liées à  SERIGNE CHEIKH THIAM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MARIAMA THIAM) , prière de renseigner toutes les questions liées à  MARIAMA THIAM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14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7500 FCFA qui semble incoherent, prière de vérifier la question 11.25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 kg) et des quantités en stock (200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 kg), des quantités offertes (0 kg),  des quantités vendus (0 kg) et des quantités en stock (0 kg) depasse la quantité totale (4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AMATH THIAM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MOUSSSA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s01q09</w:t>
            </w:r>
          </w:p>
        </w:tc>
        <w:tc>
          <w:tcPr>
            <w:tcW w:type="dxa" w:w="6520"/>
          </w:tcPr>
          <w:p>
            <w:r>
              <w:rPr>
                <w:b w:val="0"/>
                <w:i w:val="0"/>
                <w:sz w:val="17"/>
              </w:rPr>
              <w:t>Incohérence. Le nombre de personnes désignées comme conjoint dans la question (1.02) n'est pas égal au nombre indiqué dans la question (1.09).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s01q24</w:t>
            </w:r>
          </w:p>
        </w:tc>
        <w:tc>
          <w:tcPr>
            <w:tcW w:type="dxa" w:w="6520"/>
          </w:tcPr>
          <w:p>
            <w:r>
              <w:rPr>
                <w:b w:val="0"/>
                <w:i w:val="0"/>
                <w:sz w:val="17"/>
              </w:rPr>
              <w:t>Incohérence. Le nombre d'année passé par %rostertitle% dans cette localité ne peut pas être supérieur à son âge.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montant(105000 FCFA) des dépenses liées à l'accouchement de AMY DIAGNE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AMY DIAGNE a eu est complication apres accouchement,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ASTOU THIAM n'a pas cherché du travail au cours des 30 derniers jours est garde d'un bébé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(1418.919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THIAM (131200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THIAM (16000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Billet de loterie nationale, billet de PMU et tout autre pari sportif est xbet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THIAM (6000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machine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THIAM (12000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village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voisine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machine au alentour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THIAM (1250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THIAM (100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THIAM (12000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THIAM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Masque facial lavable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THIAM (100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inter-localité par voitures est gare routiere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THIAM (6000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THIAM (500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légalisation (confection) de documents administratifs (actes d'Etat-civil, diplômes, etc.) est mairie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THIAM (200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THIAM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THIAM (20000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THIAM (45000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THIAM (75000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ActiviteTransport est agriculture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ActiviteTransport n'a pas fonctionné tout le temps au cours des 12 derniers mois est pause pour lagriculture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zing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construction le/la Ciment/Béton/Pierres de taille, mais celui du ménage de MOUSSA THIAM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MOUSSA THIAM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arachide est de 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arachide est indisponibilité du  CM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type de sol de la parcelle Parcelle arachide est des pierres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arachide est indisponibilité du CM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130 FCFA par Kilogramme qui semble faible, prière de vérifier  le montant d'achat (19500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300 FCFA par Kilogramme qui semble faible, prière de vérifier  le montant d'achat (45000 FCFA pour 150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600000 FCFA qui semble élevé, prière de verifier le montant tiré de la vente (600000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Animaux de labour a été achété à 300000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Animaux de labour a été revendu à 400000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MOUSSA THIAM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FATOU LY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AMATH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ASSANE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ASSANE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MOUSSSA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MOUSSSA THIAM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Charrettes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