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61-71-36-59</w:t>
      </w:r>
    </w:p>
    <w:p>
      <w:r>
        <w:rPr>
          <w:b w:val="0"/>
          <w:i w:val="0"/>
          <w:color w:val="64748B"/>
          <w:sz w:val="18"/>
        </w:rPr>
        <w:t>Enquêteur : EQ21_enq1_v2 (ALASSANE TOURE)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61-71-36-59</w:t>
            </w:r>
          </w:p>
        </w:tc>
        <w:tc>
          <w:tcPr>
            <w:tcW w:type="dxa" w:w="3551"/>
            <w:shd w:fill="F8FAFC"/>
          </w:tcPr>
          <w:p>
            <w:r>
              <w:rPr>
                <w:b w:val="0"/>
                <w:i w:val="0"/>
                <w:color w:val="64748B"/>
                <w:sz w:val="14"/>
              </w:rPr>
              <w:t>CHEF DE MÉNAGE</w:t>
              <w:br/>
            </w:r>
            <w:r>
              <w:rPr>
                <w:b/>
                <w:i w:val="0"/>
                <w:sz w:val="18"/>
              </w:rPr>
              <w:t>MODOU DIOP</w:t>
            </w:r>
          </w:p>
        </w:tc>
      </w:tr>
      <w:tr>
        <w:tc>
          <w:tcPr>
            <w:tcW w:type="dxa" w:w="3551"/>
            <w:shd w:fill="F8FAFC"/>
          </w:tcPr>
          <w:p>
            <w:r>
              <w:rPr>
                <w:b w:val="0"/>
                <w:i w:val="0"/>
                <w:color w:val="64748B"/>
                <w:sz w:val="14"/>
              </w:rPr>
              <w:t>TÉLÉPHONE CM</w:t>
              <w:br/>
            </w:r>
            <w:r>
              <w:rPr>
                <w:b/>
                <w:i w:val="0"/>
                <w:sz w:val="18"/>
              </w:rPr>
              <w:t>78 679 13 88</w:t>
            </w:r>
          </w:p>
        </w:tc>
        <w:tc>
          <w:tcPr>
            <w:tcW w:type="dxa" w:w="3551"/>
            <w:shd w:fill="F8FAFC"/>
          </w:tcPr>
          <w:p>
            <w:r>
              <w:rPr>
                <w:b w:val="0"/>
                <w:i w:val="0"/>
                <w:color w:val="64748B"/>
                <w:sz w:val="14"/>
              </w:rPr>
              <w:t>LOCALISATION</w:t>
              <w:br/>
            </w:r>
            <w:r>
              <w:rPr>
                <w:b/>
                <w:i w:val="0"/>
                <w:sz w:val="18"/>
              </w:rPr>
              <w:t>BARSAFO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2026-06-17T16:18:50</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DIOULDE KEBE a vécu dans la localité est superieur à son âge (61)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BABOU DIOP diffère de celui donné par BABOU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DIOULDE KEBE diffère de celui donné par DIOULDE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CAMARA diffère de celui donné par FATOU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DIOP diffère de celui donné par MODOU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(60 kg) et des quantités en stock (0 kg) depasse la quantité totale (2 kg) que le ménage a eu après la recolte de Sésame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SAHERE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DIOULDE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DIOULDE KEBE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FATOU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BABOU DIOP (750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CAMARA (7800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GUEYE (3300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DIOP (150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Oignon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Essence pour motocyclette est dans une autre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(6000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DIOP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6685.18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3859.28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DIOP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8890.53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1817.33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3170.18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sésame selon les mesures GPS est de 1793.02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108000 FCFA qui semble élevé, prière de verifier le montant tiré de la vente (108000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4650 FCFA qui semble élevé, prière de verifier le montant tiré de la vente (9300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38750 FCFA qui semble élevé, prière de verifier le montant tiré de la vente (77500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9000 FCFA qui semble élevé, prière de verifier le montant tiré de la vente (18000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(60 kg) et des quantités en stock (0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MODOU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BABOU DIOP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2)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[2026-06-17 19:22:04] </w:t>
      </w:r>
      <w:r>
        <w:rPr>
          <w:b/>
          <w:i w:val="0"/>
          <w:color w:val="1F6FEB"/>
          <w:sz w:val="16"/>
        </w:rPr>
        <w:t xml:space="preserve">EQ21_enq1_v2 </w:t>
      </w:r>
      <w:r>
        <w:rPr>
          <w:b w:val="0"/>
          <w:i w:val="0"/>
          <w:color w:val="64748B"/>
          <w:sz w:val="16"/>
        </w:rPr>
        <w:t xml:space="preserve">sur s12q09 : </w:t>
      </w:r>
      <w:r>
        <w:rPr>
          <w:b w:val="0"/>
          <w:i w:val="0"/>
          <w:sz w:val="17"/>
        </w:rPr>
        <w:t>"Padiasse "</w:t>
      </w:r>
    </w:p>
    <w:p>
      <w:pPr>
        <w:pStyle w:val="ListBullet"/>
      </w:pPr>
      <w:r>
        <w:rPr>
          <w:b w:val="0"/>
          <w:i w:val="0"/>
          <w:color w:val="64748B"/>
          <w:sz w:val="16"/>
        </w:rPr>
        <w:t xml:space="preserve">[2026-06-30 17:51:35] </w:t>
      </w:r>
      <w:r>
        <w:rPr>
          <w:b/>
          <w:i w:val="0"/>
          <w:color w:val="1F6FEB"/>
          <w:sz w:val="16"/>
        </w:rPr>
        <w:t xml:space="preserve">EQ21_enq1_v2 </w:t>
      </w:r>
      <w:r>
        <w:rPr>
          <w:b w:val="0"/>
          <w:i w:val="0"/>
          <w:color w:val="64748B"/>
          <w:sz w:val="16"/>
        </w:rPr>
        <w:t xml:space="preserve">sur @@Completed : </w:t>
      </w:r>
      <w:r>
        <w:rPr>
          <w:b w:val="0"/>
          <w:i w:val="0"/>
          <w:sz w:val="17"/>
        </w:rPr>
        <w:t>"néant "</w:t>
      </w:r>
    </w:p>
    <w:p>
      <w:pPr>
        <w:pStyle w:val="ListBullet"/>
      </w:pPr>
      <w:r>
        <w:rPr>
          <w:b w:val="0"/>
          <w:i w:val="0"/>
          <w:color w:val="64748B"/>
          <w:sz w:val="16"/>
        </w:rPr>
        <w:t xml:space="preserve">[2026-07-18 12:34:33] </w:t>
      </w:r>
      <w:r>
        <w:rPr>
          <w:b/>
          <w:i w:val="0"/>
          <w:color w:val="1F6FEB"/>
          <w:sz w:val="16"/>
        </w:rPr>
        <w:t xml:space="preserve">EQ21_enq1_v2 </w:t>
      </w:r>
      <w:r>
        <w:rPr>
          <w:b w:val="0"/>
          <w:i w:val="0"/>
          <w:color w:val="64748B"/>
          <w:sz w:val="16"/>
        </w:rPr>
        <w:t xml:space="preserve">sur s03q14 : </w:t>
      </w:r>
      <w:r>
        <w:rPr>
          <w:b w:val="0"/>
          <w:i w:val="0"/>
          <w:sz w:val="17"/>
        </w:rPr>
        <w:t>"elle sait fait soigner en Gambie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