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65-30-36-07</w:t>
      </w:r>
    </w:p>
    <w:p>
      <w:r>
        <w:rPr>
          <w:b w:val="0"/>
          <w:i w:val="0"/>
          <w:color w:val="64748B"/>
          <w:sz w:val="18"/>
        </w:rPr>
        <w:t>Enquêteur : EQ21_enq1_v2 (ALASSANE TOURE)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54202040020</w:t>
            </w:r>
          </w:p>
        </w:tc>
        <w:tc>
          <w:tcPr>
            <w:tcW w:type="dxa" w:w="3551"/>
            <w:shd w:fill="F8FAFC"/>
          </w:tcPr>
          <w:p>
            <w:r>
              <w:rPr>
                <w:b w:val="0"/>
                <w:i w:val="0"/>
                <w:color w:val="64748B"/>
                <w:sz w:val="14"/>
              </w:rPr>
              <w:t>MÉNAGE</w:t>
              <w:br/>
            </w:r>
            <w:r>
              <w:rPr>
                <w:b/>
                <w:i w:val="0"/>
                <w:color w:val="1F6FEB"/>
                <w:sz w:val="18"/>
              </w:rPr>
              <w:t>65-30-36-07</w:t>
            </w:r>
          </w:p>
        </w:tc>
        <w:tc>
          <w:tcPr>
            <w:tcW w:type="dxa" w:w="3551"/>
            <w:shd w:fill="F8FAFC"/>
          </w:tcPr>
          <w:p>
            <w:r>
              <w:rPr>
                <w:b w:val="0"/>
                <w:i w:val="0"/>
                <w:color w:val="64748B"/>
                <w:sz w:val="14"/>
              </w:rPr>
              <w:t>CHEF DE MÉNAGE</w:t>
              <w:br/>
            </w:r>
            <w:r>
              <w:rPr>
                <w:b/>
                <w:i w:val="0"/>
                <w:sz w:val="18"/>
              </w:rPr>
              <w:t>ALHADJI DIALLO</w:t>
            </w:r>
          </w:p>
        </w:tc>
      </w:tr>
      <w:tr>
        <w:tc>
          <w:tcPr>
            <w:tcW w:type="dxa" w:w="3551"/>
            <w:shd w:fill="F8FAFC"/>
          </w:tcPr>
          <w:p>
            <w:r>
              <w:rPr>
                <w:b w:val="0"/>
                <w:i w:val="0"/>
                <w:color w:val="64748B"/>
                <w:sz w:val="14"/>
              </w:rPr>
              <w:t>TÉLÉPHONE CM</w:t>
              <w:br/>
            </w:r>
            <w:r>
              <w:rPr>
                <w:b/>
                <w:i w:val="0"/>
                <w:sz w:val="18"/>
              </w:rPr>
              <w:t>77 524 37 86</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2026-07-14T10:57:18</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ALHADJI DIALLO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ALHADJI DIALLO diffère de celui donné par ALHADJI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DRAMANE DIALLO diffère de celui donné par DRAMANE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BA diffère de celui donné par FATIMATA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BA diffère de celui donné par SIRA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SIRA BA s'est consulté la première fois pour cette maladie (Fièvre/Paludisme) chez un médecin généraliste et vous dites que  SIRA BA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du toit le/la Tôles, mais celui du ménage de ALHADJI DIALLO (Paille)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(180 kg) et des quantités en stock (2 kg) depasse la quantité totale (180 kg) que le ménage a eu après la recolte de Sésame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YACINE DIALLO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YACINE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ALHADJI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ALHADJI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ALHADJI DIALLO n'a pas fait des études dans une école formelle est préférence al kuran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DRAMANE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MALÉDÉ DIALLO n'a pas fait des études dans une école formelle est préférence al kuran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SIRA BA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DRAMANE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FATIMATA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SIRA BA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ALHADJI DIALLO n'a pas demandé de crédit auprès d'une institution financière au cours des 12 derniers mois est a peur des banques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ALHADJI DIALLO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ALHADJI DIALLO (1100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DRAMANE DIALLO (750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palme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ALHADJI DIALLO (130000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ALHADJI DIALLO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ALHADJI DIALLO (9000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ALHADJI DIALLO (3500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ALHADJI DIALLO (50000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ALHADJI DIALLO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ALHADJI DIALLO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ALHADJI DIALLO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d'arachide au cours de la campagne pour la période des récoltes est de 16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ALHADJI DIALLO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5306.72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d'arachide est problème de papier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3807.21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259.58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sésame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ALHADJI DIALLO pour la main-d'oeuvre non-familiale sur la parcelle parcelle sésame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ALHADJI DIALLO pour la main-d'oeuvre non-familiale sur la parcelle parcelle sésame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sésame selon les mesures GPS est de 1808.11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sésame est problème de papier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sésame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12000 FCFA qui semble élevé, prière de verifier le montant tiré de la vente (24000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12000 FCFA qui semble élevé, prière de verifier le montant tiré de la vente (24000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27000 FCFA qui semble élevé, prière de verifier le montant tiré de la vente (54000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(180 kg) et des quantités en stock (2 kg) diffère de celle de la quantité totale (180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 asine est nul (achété à 0fcfa) mais le prix de revente est (20000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(400000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MALÉDÉ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MALÉDÉ DIALLO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Petit de Caramel, bonbons (tangal), confiseries,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ALHADJI DIALLO a comme taille 8 personnes dont ils vivent à TAMBACOUNDA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(180000 Fcfa) d'un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 asine est inférieur aux prix de revente (20000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