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43-71-45-14</w:t>
      </w:r>
    </w:p>
    <w:p>
      <w:r>
        <w:rPr>
          <w:b w:val="0"/>
          <w:i w:val="0"/>
          <w:color w:val="64748B"/>
          <w:sz w:val="18"/>
        </w:rPr>
        <w:t>Enquêteur : EQ21_enq2_v2 (AMADOU DIAO)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54202040020</w:t>
            </w:r>
          </w:p>
        </w:tc>
        <w:tc>
          <w:tcPr>
            <w:tcW w:type="dxa" w:w="3551"/>
            <w:shd w:fill="F8FAFC"/>
          </w:tcPr>
          <w:p>
            <w:r>
              <w:rPr>
                <w:b w:val="0"/>
                <w:i w:val="0"/>
                <w:color w:val="64748B"/>
                <w:sz w:val="14"/>
              </w:rPr>
              <w:t>MÉNAGE</w:t>
              <w:br/>
            </w:r>
            <w:r>
              <w:rPr>
                <w:b/>
                <w:i w:val="0"/>
                <w:color w:val="1F6FEB"/>
                <w:sz w:val="18"/>
              </w:rPr>
              <w:t>43-71-45-14</w:t>
            </w:r>
          </w:p>
        </w:tc>
        <w:tc>
          <w:tcPr>
            <w:tcW w:type="dxa" w:w="3551"/>
            <w:shd w:fill="F8FAFC"/>
          </w:tcPr>
          <w:p>
            <w:r>
              <w:rPr>
                <w:b w:val="0"/>
                <w:i w:val="0"/>
                <w:color w:val="64748B"/>
                <w:sz w:val="14"/>
              </w:rPr>
              <w:t>CHEF DE MÉNAGE</w:t>
              <w:br/>
            </w:r>
            <w:r>
              <w:rPr>
                <w:b/>
                <w:i w:val="0"/>
                <w:sz w:val="18"/>
              </w:rPr>
              <w:t>ALIOU DIALLO</w:t>
            </w:r>
          </w:p>
        </w:tc>
      </w:tr>
      <w:tr>
        <w:tc>
          <w:tcPr>
            <w:tcW w:type="dxa" w:w="3551"/>
            <w:shd w:fill="F8FAFC"/>
          </w:tcPr>
          <w:p>
            <w:r>
              <w:rPr>
                <w:b w:val="0"/>
                <w:i w:val="0"/>
                <w:color w:val="64748B"/>
                <w:sz w:val="14"/>
              </w:rPr>
              <w:t>TÉLÉPHONE CM</w:t>
              <w:br/>
            </w:r>
            <w:r>
              <w:rPr>
                <w:b/>
                <w:i w:val="0"/>
                <w:sz w:val="18"/>
              </w:rPr>
              <w:t>78 400 07 76</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2026-07-14T10:53:36</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ADAMA DIALLO est trop jeune ou vielle pour avoir ADAMA DIALLO selon l'écart d'âge (12 ans) entre lui et sa mère, prière de revoir l'âge de ADAMA DIALLO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SOW diffère de celui donné par AISSATA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 DIALLO diffère de celui donné par DIAM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DIOULDE DIALLO diffère de celui donné par DIOULDE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IDRISSA DIALLO diffère de celui donné par IDRISSA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ALIOU DIALLO (Autre (à préciser))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OUSMANE DIALLO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OUSMANE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BOCAR DIALLO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ALIOU DIALLO , prière de renseignés toutes les questions liées à ALIOU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DIOULDE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IDRISSA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DIOULDE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ALIOU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DIALLO (2300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DIALLO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DIALLO (500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entreprise de commerce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entreprise de commerce de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entreprise de commerce de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entreprise de commerce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entreprise de commerce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pas de clôture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ALIOU DIALLO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12256.95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2927.26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18142.2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200000 FCFA qui semble élevé, prière de verifier le montant tiré de la vente (200000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(900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BOCAR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 de l'article  Lit est inférieur aux prix de revente (40000)  avec l'âge du bien atteignant 6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(110000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(11000 FCFA) de Charrettes est inférieur aux prix de revente (90000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Animaux de labour est inférieur aux prix de revente (30000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Houe asine est inférieur aux prix de revente (60000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