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06-03-23-33</w:t>
      </w:r>
    </w:p>
    <w:p>
      <w:r>
        <w:rPr>
          <w:b w:val="0"/>
          <w:i w:val="0"/>
          <w:color w:val="64748B"/>
          <w:sz w:val="18"/>
        </w:rPr>
        <w:t>Enquêteur : EQ22_enq3_v2 (SIRA FOFANA)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124201000000</w:t>
            </w:r>
          </w:p>
        </w:tc>
        <w:tc>
          <w:tcPr>
            <w:tcW w:type="dxa" w:w="3551"/>
            <w:shd w:fill="F8FAFC"/>
          </w:tcPr>
          <w:p>
            <w:r>
              <w:rPr>
                <w:b w:val="0"/>
                <w:i w:val="0"/>
                <w:color w:val="64748B"/>
                <w:sz w:val="14"/>
              </w:rPr>
              <w:t>MÉNAGE</w:t>
              <w:br/>
            </w:r>
            <w:r>
              <w:rPr>
                <w:b/>
                <w:i w:val="0"/>
                <w:color w:val="1F6FEB"/>
                <w:sz w:val="18"/>
              </w:rPr>
              <w:t>06-03-23-33</w:t>
            </w:r>
          </w:p>
        </w:tc>
        <w:tc>
          <w:tcPr>
            <w:tcW w:type="dxa" w:w="3551"/>
            <w:shd w:fill="F8FAFC"/>
          </w:tcPr>
          <w:p>
            <w:r>
              <w:rPr>
                <w:b w:val="0"/>
                <w:i w:val="0"/>
                <w:color w:val="64748B"/>
                <w:sz w:val="14"/>
              </w:rPr>
              <w:t>CHEF DE MÉNAGE</w:t>
              <w:br/>
            </w:r>
            <w:r>
              <w:rPr>
                <w:b/>
                <w:i w:val="0"/>
                <w:sz w:val="18"/>
              </w:rPr>
              <w:t>TIERNO SAKHO</w:t>
            </w:r>
          </w:p>
        </w:tc>
      </w:tr>
      <w:tr>
        <w:tc>
          <w:tcPr>
            <w:tcW w:type="dxa" w:w="3551"/>
            <w:shd w:fill="F8FAFC"/>
          </w:tcPr>
          <w:p>
            <w:r>
              <w:rPr>
                <w:b w:val="0"/>
                <w:i w:val="0"/>
                <w:color w:val="64748B"/>
                <w:sz w:val="14"/>
              </w:rPr>
              <w:t>TÉLÉPHONE CM</w:t>
              <w:br/>
            </w:r>
            <w:r>
              <w:rPr>
                <w:b/>
                <w:i w:val="0"/>
                <w:sz w:val="18"/>
              </w:rPr>
              <w:t>78 329 37 40</w:t>
            </w:r>
          </w:p>
        </w:tc>
        <w:tc>
          <w:tcPr>
            <w:tcW w:type="dxa" w:w="3551"/>
            <w:shd w:fill="F8FAFC"/>
          </w:tcPr>
          <w:p>
            <w:r>
              <w:rPr>
                <w:b w:val="0"/>
                <w:i w:val="0"/>
                <w:color w:val="64748B"/>
                <w:sz w:val="14"/>
              </w:rPr>
              <w:t>LOCALISATION</w:t>
              <w:br/>
            </w:r>
            <w:r>
              <w:rPr>
                <w:b/>
                <w:i w:val="0"/>
                <w:sz w:val="18"/>
              </w:rPr>
              <w:t>NDIOBENE SAMBA LAMO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(SIRA FOFANA)</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2026-06-16T13:26:35</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 ndao diffère de celui donné par ami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tierno sakho diffère de celui donné par tierno sakho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KAFFRINE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(19500 kg), des quantités offertes (100 kg),  des quantités vendus (0 kg) et des quantités en stock (250 kg) depasse la quantité totale (2000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 asine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Houe/daba/hilaire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Semoir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Semoir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baye niasse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niasse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ibrahima sakho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tierno sakho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aida ndiaye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ami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baye niasse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ibrahima sakho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tierno sakho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aida ndiaye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tierno sakho (900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Baraque à KAFFRINE Rural ont généralement comme principal matériau du toit le/la Tôles, mais celui du ménage de tierno sakho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mil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162.2222 FCFA par Kilogramme qui semble faible, prière de vérifier  le montant d'achat (146000 FCFA pour 900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(19500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(2000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37500 FCFA qui semble élevé, prière de verifier le montant tiré de la vente (75000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(444 kg), des quantités offertes (6 kg),  des quantités vendus (500 kg) et des quantités en stock (50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tierno sakho a comme taille 6 personnes dont ils vivent à KAFFRINE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(130000 FCFA) de Animaux de labour est inférieur aux prix de revente (250000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