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80-05-24-20</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80-05-24-20</w:t>
            </w:r>
          </w:p>
        </w:tc>
        <w:tc>
          <w:tcPr>
            <w:tcW w:type="dxa" w:w="3551"/>
            <w:shd w:fill="F8FAFC"/>
          </w:tcPr>
          <w:p>
            <w:r>
              <w:rPr>
                <w:b w:val="0"/>
                <w:i w:val="0"/>
                <w:color w:val="64748B"/>
                <w:sz w:val="14"/>
              </w:rPr>
              <w:t>CHEF DE MÉNAGE</w:t>
              <w:br/>
            </w:r>
            <w:r>
              <w:rPr>
                <w:b/>
                <w:i w:val="0"/>
                <w:sz w:val="18"/>
              </w:rPr>
              <w:t>MAME DIOULA DIA</w:t>
            </w:r>
          </w:p>
        </w:tc>
      </w:tr>
      <w:tr>
        <w:tc>
          <w:tcPr>
            <w:tcW w:type="dxa" w:w="3551"/>
            <w:shd w:fill="F8FAFC"/>
          </w:tcPr>
          <w:p>
            <w:r>
              <w:rPr>
                <w:b w:val="0"/>
                <w:i w:val="0"/>
                <w:color w:val="64748B"/>
                <w:sz w:val="14"/>
              </w:rPr>
              <w:t>TÉLÉPHONE CM</w:t>
              <w:br/>
            </w:r>
            <w:r>
              <w:rPr>
                <w:b/>
                <w:i w:val="0"/>
                <w:sz w:val="18"/>
              </w:rPr>
              <w:t>77 273 82 17</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2026-07-04T10:32:32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khoudia willane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DIOULA DIAMAGUENE diffère de celui donné par Mame DIOULA DIAMAGUENE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23000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Urbain ont généralement comme principal matériau de construction le/la Paille, Banco, motte de terre, mais celui du ménage de MAME DIOULA DIA (Pierres simples (Traditionnelles))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MAME DIOULA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willane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DIOULA sour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khoudia willane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DIOULA DIAMAGUENE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DIOULA DIA avec une taille de 7 personnes a consommé .36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DIOULA DIA avec une taille de 7 personnes a consommé 23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Soumbala/ poudre  (nététou)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DIOULA DIA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DIOULA DIA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DIOULA DIA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DIOULA DIA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en ligne sac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du toit le/la Paille, mais celui du ménage de MAME DIOULA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Terre battue/Sable, mais celui du ménage de MAME DIOULA DIA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DIOULA DIAMAGUENE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khoudia willane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khoudia willane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[2026-07-04 15:03:37] </w:t>
      </w:r>
      <w:r>
        <w:rPr>
          <w:b/>
          <w:i w:val="0"/>
          <w:color w:val="1F6FEB"/>
          <w:sz w:val="16"/>
        </w:rPr>
        <w:t xml:space="preserve">EQ23_enq2_v2 </w:t>
      </w:r>
      <w:r>
        <w:rPr>
          <w:b w:val="0"/>
          <w:i w:val="0"/>
          <w:color w:val="64748B"/>
          <w:sz w:val="16"/>
        </w:rPr>
        <w:t xml:space="preserve">sur s07bq04_2 : </w:t>
      </w:r>
      <w:r>
        <w:rPr>
          <w:b w:val="0"/>
          <w:i w:val="0"/>
          <w:sz w:val="17"/>
        </w:rPr>
        <w:t>yÿyyyyyyyyyÿyyyyyyyyyyyyyyÿyÿ</w:t>
      </w:r>
    </w:p>
    <w:p>
      <w:pPr>
        <w:pStyle w:val="ListBullet"/>
      </w:pPr>
      <w:r>
        <w:rPr>
          <w:b w:val="0"/>
          <w:i w:val="0"/>
          <w:color w:val="64748B"/>
          <w:sz w:val="16"/>
        </w:rPr>
        <w:t xml:space="preserve">[2026-07-04 16:59:17]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[2026-07-12 13:50:45]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[2026-07-18 16:33:34] </w:t>
      </w:r>
      <w:r>
        <w:rPr>
          <w:b/>
          <w:i w:val="0"/>
          <w:color w:val="1F6FEB"/>
          <w:sz w:val="16"/>
        </w:rPr>
        <w:t xml:space="preserve">Thimbane_v2 </w:t>
      </w:r>
      <w:r>
        <w:rPr>
          <w:b w:val="0"/>
          <w:i w:val="0"/>
          <w:color w:val="64748B"/>
          <w:sz w:val="16"/>
        </w:rPr>
        <w:t xml:space="preserve">sur @@RejectedBySupervisor : </w:t>
      </w:r>
      <w:r>
        <w:rPr>
          <w:b w:val="0"/>
          <w:i w:val="0"/>
          <w:sz w:val="17"/>
        </w:rPr>
        <w:t>"Revoir la question 2.04 de Khoudia. Comment une personne peut-elle savoir lire, écrire et comprendre le français sans avoir jamais été scolarisée ? Merci de vérifier cette information. Revoir la question 3.13 de Mame Dioula et de Mouhamed Gueye. Revoir les questions 4.09, 4.10, 4.11, 4.12, 4.13 et 4.14. Vous avez indiqué que Mame Dioula travaille pour son propre compte à 4.46, mais à la question 4.14, vous précisez qu'il travaille pour une autre personne sans rémunération. Merci de corriger cette incohérence. Revoir la question 9A.07 pour toutes les fêtes. Où sont les frais de mouture ? Le ménage consomme du couscous ; merci de lister tous les produits consommés. Revoir la question 13.19 concernant les transferts de Omar Gueye et de Babacar Lo. "</w:t>
      </w:r>
    </w:p>
    <w:p>
      <w:pPr>
        <w:pStyle w:val="ListBullet"/>
      </w:pPr>
      <w:r>
        <w:rPr>
          <w:b w:val="0"/>
          <w:i w:val="0"/>
          <w:color w:val="64748B"/>
          <w:sz w:val="16"/>
        </w:rPr>
        <w:t xml:space="preserve">[2026-07-18 22:32:49] </w:t>
      </w:r>
      <w:r>
        <w:rPr>
          <w:b/>
          <w:i w:val="0"/>
          <w:color w:val="1F6FEB"/>
          <w:sz w:val="16"/>
        </w:rPr>
        <w:t xml:space="preserve">EQ23_enq2_v2 </w:t>
      </w:r>
      <w:r>
        <w:rPr>
          <w:b w:val="0"/>
          <w:i w:val="0"/>
          <w:color w:val="64748B"/>
          <w:sz w:val="16"/>
        </w:rPr>
        <w:t xml:space="preserve">sur s09Aq07 : </w:t>
      </w:r>
      <w:r>
        <w:rPr>
          <w:b w:val="0"/>
          <w:i w:val="0"/>
          <w:sz w:val="17"/>
        </w:rPr>
        <w:t>"elle affirme qu'elle n'a fait aucune dépense "</w:t>
      </w:r>
    </w:p>
    <w:p>
      <w:pPr>
        <w:pStyle w:val="ListBullet"/>
      </w:pPr>
      <w:r>
        <w:rPr>
          <w:b w:val="0"/>
          <w:i w:val="0"/>
          <w:color w:val="64748B"/>
          <w:sz w:val="16"/>
        </w:rPr>
        <w:t xml:space="preserve">[2026-07-18 22:34:13] </w:t>
      </w:r>
      <w:r>
        <w:rPr>
          <w:b/>
          <w:i w:val="0"/>
          <w:color w:val="1F6FEB"/>
          <w:sz w:val="16"/>
        </w:rPr>
        <w:t xml:space="preserve">EQ23_enq2_v2 </w:t>
      </w:r>
      <w:r>
        <w:rPr>
          <w:b w:val="0"/>
          <w:i w:val="0"/>
          <w:color w:val="64748B"/>
          <w:sz w:val="16"/>
        </w:rPr>
        <w:t xml:space="preserve">sur s09Aq07 : </w:t>
      </w:r>
      <w:r>
        <w:rPr>
          <w:b w:val="0"/>
          <w:i w:val="0"/>
          <w:sz w:val="17"/>
        </w:rPr>
        <w:t>"j'affirme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