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21-12-54-97</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21-12-54-97</w:t>
            </w:r>
          </w:p>
        </w:tc>
        <w:tc>
          <w:tcPr>
            <w:tcW w:type="dxa" w:w="3551"/>
            <w:shd w:fill="F8FAFC"/>
          </w:tcPr>
          <w:p>
            <w:r>
              <w:rPr>
                <w:b w:val="0"/>
                <w:i w:val="0"/>
                <w:color w:val="64748B"/>
                <w:sz w:val="14"/>
              </w:rPr>
              <w:t>CHEF DE MÉNAGE</w:t>
              <w:br/>
            </w:r>
            <w:r>
              <w:rPr>
                <w:b/>
                <w:i w:val="0"/>
                <w:sz w:val="18"/>
              </w:rPr>
              <w:t>SIMANE MATY SECK</w:t>
            </w:r>
          </w:p>
        </w:tc>
      </w:tr>
      <w:tr>
        <w:tc>
          <w:tcPr>
            <w:tcW w:type="dxa" w:w="3551"/>
            <w:shd w:fill="F8FAFC"/>
          </w:tcPr>
          <w:p>
            <w:r>
              <w:rPr>
                <w:b w:val="0"/>
                <w:i w:val="0"/>
                <w:color w:val="64748B"/>
                <w:sz w:val="14"/>
              </w:rPr>
              <w:t>TÉLÉPHONE CM</w:t>
              <w:br/>
            </w:r>
            <w:r>
              <w:rPr>
                <w:b/>
                <w:i w:val="0"/>
                <w:sz w:val="18"/>
              </w:rPr>
              <w:t>77 782 28 75</w:t>
            </w:r>
          </w:p>
        </w:tc>
        <w:tc>
          <w:tcPr>
            <w:tcW w:type="dxa" w:w="3551"/>
            <w:shd w:fill="F8FAFC"/>
          </w:tcPr>
          <w:p>
            <w:r>
              <w:rPr>
                <w:b w:val="0"/>
                <w:i w:val="0"/>
                <w:color w:val="64748B"/>
                <w:sz w:val="14"/>
              </w:rPr>
              <w:t>LOCALISATION</w:t>
              <w:br/>
            </w:r>
            <w:r>
              <w:rPr>
                <w:b/>
                <w:i w:val="0"/>
                <w:sz w:val="18"/>
              </w:rPr>
              <w:t>mina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2026-07-14T09:15:23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ouly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seck diffère de celui donné par Khady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Diop diffère de celui donné par Rocky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Simane  Maty  seck diffère de celui donné par Simane  Maty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Ouly seck s'est consulté la première fois pour cette maladie (Douleurs/fatigue) chez un médecin généraliste et vous dites que  Ouly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.5433673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(22000 FCFA) par le ménage pour cette source d’énergie (Bois de chauffe) à KAFFRINE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SIMANE MATY SECK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Dioulo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ouly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rocky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ouly seck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ouly seck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samba seck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Aly seck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Aly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seck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Simane  Maty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Ouly seck  ne parait pas plausible, veuillez revoir la partieLe montant(1200000 FCFA) des dépenses liées à l'accouchement de Ouly seck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Ouly seck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Ouly seck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Simane  Maty  seck a eu est douleurs dues à une  opération de l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Simane  Maty  seck a été hospitalisé au cours des 12 derniers mois est opération de l hernie,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Simane  Maty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Simane  Maty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Simane  Maty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Simane  Maty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SIMANE MATY SECK de 14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SIMANE MATY SECK (94500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ramassés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(22000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SIMANE MATY SECK (5000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jus et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jus et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pour fumée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(50),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arachide selon les mesures GPS est de 7694.96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 arachide selon les mesures GPS est de 6691.72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(1000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2 arachide, prière de renseignés toutes les questions liées à parcelle 2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seck fréquente 2ème année de Primaire mais ne sait pas écrire, prière de vérifier auprès de Aly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Ouly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Simane  Maty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fumé yaboye ou obo fumé,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[2026-07-18 18:17:40] </w:t>
      </w:r>
      <w:r>
        <w:rPr>
          <w:b/>
          <w:i w:val="0"/>
          <w:color w:val="1F6FEB"/>
          <w:sz w:val="16"/>
        </w:rPr>
        <w:t xml:space="preserve">EQ23_enq4_v2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