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83-88-86-28</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83-88-86-28</w:t>
            </w:r>
          </w:p>
        </w:tc>
        <w:tc>
          <w:tcPr>
            <w:tcW w:type="dxa" w:w="3551"/>
            <w:shd w:fill="F8FAFC"/>
          </w:tcPr>
          <w:p>
            <w:r>
              <w:rPr>
                <w:b w:val="0"/>
                <w:i w:val="0"/>
                <w:color w:val="64748B"/>
                <w:sz w:val="14"/>
              </w:rPr>
              <w:t>CHEF DE MÉNAGE</w:t>
              <w:br/>
            </w:r>
            <w:r>
              <w:rPr>
                <w:b/>
                <w:i w:val="0"/>
                <w:sz w:val="18"/>
              </w:rPr>
              <w:t>MATAR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2026-05-23T13:29:15</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MBENE DIA ) est visiteur, veuillez  corriger cette incoherence (question 1.12 et 1.13)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MATAR TOURE s'est consulté la première fois pour cette maladie (Douleurs/fatigue) chez un Guérisseur/ Tradipraticien/ Marabout et vous dites que  MATAR TOURE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revêtement du sol du logement le/la Ciment/Béton, mais celui du ménage de MATAR TOURE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MATAR TOURE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TOURE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MATAR TOURE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MOR TOURE (15850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(500 Fcfa) au cours de 30 derniers jours de Bougies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TOURE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TOURE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[2026-05-23 14:10:05] </w:t>
      </w:r>
      <w:r>
        <w:rPr>
          <w:b/>
          <w:i w:val="0"/>
          <w:color w:val="1F6FEB"/>
          <w:sz w:val="16"/>
        </w:rPr>
        <w:t xml:space="preserve">EQ24_enq3_v2 </w:t>
      </w:r>
      <w:r>
        <w:rPr>
          <w:b w:val="0"/>
          <w:i w:val="0"/>
          <w:color w:val="64748B"/>
          <w:sz w:val="16"/>
        </w:rPr>
        <w:t xml:space="preserve">sur s01q24 : </w:t>
      </w:r>
      <w:r>
        <w:rPr>
          <w:b w:val="0"/>
          <w:i w:val="0"/>
          <w:sz w:val="17"/>
        </w:rPr>
        <w:t>"Apres le mariage elle a continue a vivre a darou salam "</w:t>
      </w:r>
    </w:p>
    <w:p>
      <w:pPr>
        <w:pStyle w:val="ListBullet"/>
      </w:pPr>
      <w:r>
        <w:rPr>
          <w:b w:val="0"/>
          <w:i w:val="0"/>
          <w:color w:val="64748B"/>
          <w:sz w:val="16"/>
        </w:rPr>
        <w:t xml:space="preserve">[2026-06-02 15:57:34]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14:30:02] </w:t>
      </w:r>
      <w:r>
        <w:rPr>
          <w:b/>
          <w:i w:val="0"/>
          <w:color w:val="1F6FEB"/>
          <w:sz w:val="16"/>
        </w:rPr>
        <w:t xml:space="preserve">EQ24_enq3_v2 </w:t>
      </w:r>
      <w:r>
        <w:rPr>
          <w:b w:val="0"/>
          <w:i w:val="0"/>
          <w:color w:val="64748B"/>
          <w:sz w:val="16"/>
        </w:rPr>
        <w:t xml:space="preserve">sur s01q12 : </w:t>
      </w:r>
      <w:r>
        <w:rPr>
          <w:b w:val="0"/>
          <w:i w:val="0"/>
          <w:sz w:val="17"/>
        </w:rPr>
        <w:t>mbene dia et sa coepouse n’habite pas ensemble, elle est venu avec ces enfants juste pour la fête .</w:t>
      </w:r>
    </w:p>
    <w:p>
      <w:pPr>
        <w:pStyle w:val="ListBullet"/>
      </w:pPr>
      <w:r>
        <w:rPr>
          <w:b w:val="0"/>
          <w:i w:val="0"/>
          <w:color w:val="64748B"/>
          <w:sz w:val="16"/>
        </w:rPr>
        <w:t xml:space="preserve">[2026-06-08 14:37:52]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14:42:10]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14:44:29]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15:12:09]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15:12:27] </w:t>
      </w:r>
      <w:r>
        <w:rPr>
          <w:b/>
          <w:i w:val="0"/>
          <w:color w:val="1F6FEB"/>
          <w:sz w:val="16"/>
        </w:rPr>
        <w:t xml:space="preserve">EQ24_enq3_v2 </w:t>
      </w:r>
      <w:r>
        <w:rPr>
          <w:b w:val="0"/>
          <w:i w:val="0"/>
          <w:color w:val="64748B"/>
          <w:sz w:val="16"/>
        </w:rPr>
        <w:t xml:space="preserve">sur s04q05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