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88-72-56-62</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88-72-56-62</w:t>
            </w:r>
          </w:p>
        </w:tc>
        <w:tc>
          <w:tcPr>
            <w:tcW w:type="dxa" w:w="3551"/>
            <w:shd w:fill="F8FAFC"/>
          </w:tcPr>
          <w:p>
            <w:r>
              <w:rPr>
                <w:b w:val="0"/>
                <w:i w:val="0"/>
                <w:color w:val="64748B"/>
                <w:sz w:val="14"/>
              </w:rPr>
              <w:t>CHEF DE MÉNAGE</w:t>
              <w:br/>
            </w:r>
            <w:r>
              <w:rPr>
                <w:b/>
                <w:i w:val="0"/>
                <w:sz w:val="18"/>
              </w:rPr>
              <w:t>FATOU NDIAYE</w:t>
            </w:r>
          </w:p>
        </w:tc>
      </w:tr>
      <w:tr>
        <w:tc>
          <w:tcPr>
            <w:tcW w:type="dxa" w:w="3551"/>
            <w:shd w:fill="F8FAFC"/>
          </w:tcPr>
          <w:p>
            <w:r>
              <w:rPr>
                <w:b w:val="0"/>
                <w:i w:val="0"/>
                <w:color w:val="64748B"/>
                <w:sz w:val="14"/>
              </w:rPr>
              <w:t>TÉLÉPHONE CM</w:t>
              <w:br/>
            </w:r>
            <w:r>
              <w:rPr>
                <w:b/>
                <w:i w:val="0"/>
                <w:sz w:val="18"/>
              </w:rPr>
              <w:t>77 157 52 04</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2026-07-13T11:14:52</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GAYE diffère de celui donné par DAOUDA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(350 kg) et des quantités en stock (0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(800 kg),  des quantités vendus (2 kg) et des quantités en stock (0 kg) depasse la quantité totale (400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(800 kg),  des quantités vendus (2 kg) et des quantités en stock (0 kg) depasse la quantité totale (5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WOLY GAYE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WOLY GAYE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WOLY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KHALIFA GAYE , prière de renseignés toutes les questions liées à KHALIFA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NDIAYE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NDIAYE avec une taille de 7 personnes a consommé 33.75 Kg en taille unique de Oignon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FATOU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6900.34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MIL selon l'exploitant est de 14000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14187.79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Arachide selon l'exploitant est de 26000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26162.35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9591.52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D'ARACHIDE selon l'exploitant est de 28000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D'ARACHIDE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D'ARACHIDE selon les mesures GPS est de 28374.53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10 FCFA par Gramme qui semble faible, prière de vérifier  le montant d'achat (4000 FCFA pour 400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150 FCFA par Kilogramme qui semble faible, prière de vérifier  le montant d'achat (1050 FCFA pour 7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140000 FCFA qui semble élevé, prière de verifier le montant tiré de la vente (280000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(350 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120000 FCFA qui semble élevé, prière de verifier le montant tiré de la vente (240000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(800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 kg) que le ménage a eu après la recolte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33.75 Kg taille unique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(MBAYLAR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(MBAYLAR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(MBAYLAR 4)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Semoir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Charrettes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[2026-07-14 16:40:37] </w:t>
      </w:r>
      <w:r>
        <w:rPr>
          <w:b/>
          <w:i w:val="0"/>
          <w:color w:val="1F6FEB"/>
          <w:sz w:val="16"/>
        </w:rPr>
        <w:t xml:space="preserve">EQ24_enq1_v2 </w:t>
      </w:r>
      <w:r>
        <w:rPr>
          <w:b w:val="0"/>
          <w:i w:val="0"/>
          <w:color w:val="64748B"/>
          <w:sz w:val="16"/>
        </w:rPr>
        <w:t xml:space="preserve">sur s07bq08_2 : </w:t>
      </w:r>
      <w:r>
        <w:rPr>
          <w:b w:val="0"/>
          <w:i w:val="0"/>
          <w:sz w:val="17"/>
        </w:rPr>
        <w:t>150</w:t>
      </w:r>
    </w:p>
    <w:p>
      <w:pPr>
        <w:pStyle w:val="ListBullet"/>
      </w:pPr>
      <w:r>
        <w:rPr>
          <w:b w:val="0"/>
          <w:i w:val="0"/>
          <w:color w:val="64748B"/>
          <w:sz w:val="16"/>
        </w:rPr>
        <w:t xml:space="preserve">[2026-07-14 17:16:33] </w:t>
      </w:r>
      <w:r>
        <w:rPr>
          <w:b/>
          <w:i w:val="0"/>
          <w:color w:val="1F6FEB"/>
          <w:sz w:val="16"/>
        </w:rPr>
        <w:t xml:space="preserve">EQ24_enq1_v2 </w:t>
      </w:r>
      <w:r>
        <w:rPr>
          <w:b w:val="0"/>
          <w:i w:val="0"/>
          <w:color w:val="64748B"/>
          <w:sz w:val="16"/>
        </w:rPr>
        <w:t xml:space="preserve">sur s19q09 : </w:t>
      </w:r>
      <w:r>
        <w:rPr>
          <w:b w:val="0"/>
          <w:i w:val="0"/>
          <w:sz w:val="17"/>
        </w:rPr>
        <w:t>je confirme cette est super a la valeur d'acquisition</w:t>
      </w:r>
    </w:p>
    <w:p>
      <w:pPr>
        <w:pStyle w:val="ListBullet"/>
      </w:pPr>
      <w:r>
        <w:rPr>
          <w:b w:val="0"/>
          <w:i w:val="0"/>
          <w:color w:val="64748B"/>
          <w:sz w:val="16"/>
        </w:rPr>
        <w:t xml:space="preserve">[2026-07-14 17:18:43] </w:t>
      </w:r>
      <w:r>
        <w:rPr>
          <w:b/>
          <w:i w:val="0"/>
          <w:color w:val="1F6FEB"/>
          <w:sz w:val="16"/>
        </w:rPr>
        <w:t xml:space="preserve">EQ24_enq1_v2 </w:t>
      </w:r>
      <w:r>
        <w:rPr>
          <w:b w:val="0"/>
          <w:i w:val="0"/>
          <w:color w:val="64748B"/>
          <w:sz w:val="16"/>
        </w:rPr>
        <w:t xml:space="preserve">sur s19q09 : </w:t>
      </w:r>
      <w:r>
        <w:rPr>
          <w:b w:val="0"/>
          <w:i w:val="0"/>
          <w:sz w:val="17"/>
        </w:rPr>
        <w:t>"je confirme cette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