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92-59-47-87</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92-59-47-87</w:t>
            </w:r>
          </w:p>
        </w:tc>
        <w:tc>
          <w:tcPr>
            <w:tcW w:type="dxa" w:w="3551"/>
            <w:shd w:fill="F8FAFC"/>
          </w:tcPr>
          <w:p>
            <w:r>
              <w:rPr>
                <w:b w:val="0"/>
                <w:i w:val="0"/>
                <w:color w:val="64748B"/>
                <w:sz w:val="14"/>
              </w:rPr>
              <w:t>CHEF DE MÉNAGE</w:t>
              <w:br/>
            </w:r>
            <w:r>
              <w:rPr>
                <w:b/>
                <w:i w:val="0"/>
                <w:sz w:val="18"/>
              </w:rPr>
              <w:t>CODOU NDIAYE</w:t>
            </w:r>
          </w:p>
        </w:tc>
      </w:tr>
      <w:tr>
        <w:tc>
          <w:tcPr>
            <w:tcW w:type="dxa" w:w="3551"/>
            <w:shd w:fill="F8FAFC"/>
          </w:tcPr>
          <w:p>
            <w:r>
              <w:rPr>
                <w:b w:val="0"/>
                <w:i w:val="0"/>
                <w:color w:val="64748B"/>
                <w:sz w:val="14"/>
              </w:rPr>
              <w:t>TÉLÉPHONE CM</w:t>
              <w:br/>
            </w:r>
            <w:r>
              <w:rPr>
                <w:b/>
                <w:i w:val="0"/>
                <w:sz w:val="18"/>
              </w:rPr>
              <w:t>77 706 32 14</w:t>
            </w:r>
          </w:p>
        </w:tc>
        <w:tc>
          <w:tcPr>
            <w:tcW w:type="dxa" w:w="3551"/>
            <w:shd w:fill="F8FAFC"/>
          </w:tcPr>
          <w:p>
            <w:r>
              <w:rPr>
                <w:b w:val="0"/>
                <w:i w:val="0"/>
                <w:color w:val="64748B"/>
                <w:sz w:val="14"/>
              </w:rPr>
              <w:t>LOCALISATION</w:t>
              <w:br/>
            </w:r>
            <w:r>
              <w:rPr>
                <w:b/>
                <w:i w:val="0"/>
                <w:sz w:val="18"/>
              </w:rPr>
              <w:t>Gaina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2026-07-11T10:46:24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CODOU NDIAYE diffère de celui donné par CODOU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GUEYE diffère de celui donné par DIARRA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NIANG diffère de celui donné par OUMY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NDIAYE diffère de celui donné par PAPE MALICK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MAGUETTE GAYE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NIANG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PAPE MALICK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parcelles 1 arachide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nièbe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40000 FCFA qui semble élevé, prière de verifier le montant tiré de la vente (80000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nièbe)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(8750 Fcfa) d'un Autres volailles est trop petite ou élevée.</w:t>
            </w:r>
          </w:p>
        </w:tc>
      </w:tr>
    </w:tbl>
    <w:p/>
    <w:p>
      <w:r>
        <w:rPr>
          <w:b/>
          <w:i w:val="0"/>
          <w:color w:val="1F6FEB"/>
          <w:sz w:val="22"/>
        </w:rPr>
        <w:t>💬 COMMENTAIRES SUPERVISEUR / ENQUÊTEUR (13)</w:t>
      </w:r>
    </w:p>
    <w:p>
      <w:pPr>
        <w:pStyle w:val="ListBullet"/>
      </w:pPr>
      <w:r>
        <w:rPr>
          <w:b w:val="0"/>
          <w:i w:val="0"/>
          <w:color w:val="64748B"/>
          <w:sz w:val="16"/>
        </w:rPr>
        <w:t xml:space="preserve">[2026-07-11 10:44:38] </w:t>
      </w:r>
      <w:r>
        <w:rPr>
          <w:b/>
          <w:i w:val="0"/>
          <w:color w:val="1F6FEB"/>
          <w:sz w:val="16"/>
        </w:rPr>
        <w:t xml:space="preserve">EQ24_enq2_v2 </w:t>
      </w:r>
      <w:r>
        <w:rPr>
          <w:b w:val="0"/>
          <w:i w:val="0"/>
          <w:color w:val="64748B"/>
          <w:sz w:val="16"/>
        </w:rPr>
        <w:t xml:space="preserve">sur s00q10 : </w:t>
      </w:r>
      <w:r>
        <w:rPr>
          <w:b w:val="0"/>
          <w:i w:val="0"/>
          <w:sz w:val="17"/>
        </w:rPr>
        <w:t>"ok confirmé c'est le conjoint de codou ndiaye "</w:t>
      </w:r>
    </w:p>
    <w:p>
      <w:pPr>
        <w:pStyle w:val="ListBullet"/>
      </w:pPr>
      <w:r>
        <w:rPr>
          <w:b w:val="0"/>
          <w:i w:val="0"/>
          <w:color w:val="64748B"/>
          <w:sz w:val="16"/>
        </w:rPr>
        <w:t xml:space="preserve">[2026-07-11 11:40:51] </w:t>
      </w:r>
      <w:r>
        <w:rPr>
          <w:b/>
          <w:i w:val="0"/>
          <w:color w:val="1F6FEB"/>
          <w:sz w:val="16"/>
        </w:rPr>
        <w:t xml:space="preserve">EQ24_enq2_v2 </w:t>
      </w:r>
      <w:r>
        <w:rPr>
          <w:b w:val="0"/>
          <w:i w:val="0"/>
          <w:color w:val="64748B"/>
          <w:sz w:val="16"/>
        </w:rPr>
        <w:t xml:space="preserve">sur s03q20 : </w:t>
      </w:r>
      <w:r>
        <w:rPr>
          <w:b w:val="0"/>
          <w:i w:val="0"/>
          <w:sz w:val="17"/>
        </w:rPr>
        <w:t>ok</w:t>
      </w:r>
    </w:p>
    <w:p>
      <w:pPr>
        <w:pStyle w:val="ListBullet"/>
      </w:pPr>
      <w:r>
        <w:rPr>
          <w:b w:val="0"/>
          <w:i w:val="0"/>
          <w:color w:val="64748B"/>
          <w:sz w:val="16"/>
        </w:rPr>
        <w:t xml:space="preserve">[2026-07-11 12:48:39] </w:t>
      </w:r>
      <w:r>
        <w:rPr>
          <w:b/>
          <w:i w:val="0"/>
          <w:color w:val="1F6FEB"/>
          <w:sz w:val="16"/>
        </w:rPr>
        <w:t xml:space="preserve">EQ24_enq2_v2 </w:t>
      </w:r>
      <w:r>
        <w:rPr>
          <w:b w:val="0"/>
          <w:i w:val="0"/>
          <w:color w:val="64748B"/>
          <w:sz w:val="16"/>
        </w:rPr>
        <w:t xml:space="preserve">sur s09Aq03 : </w:t>
      </w:r>
      <w:r>
        <w:rPr>
          <w:b w:val="0"/>
          <w:i w:val="0"/>
          <w:sz w:val="17"/>
        </w:rPr>
        <w:t>dépenses confirmées, la majeure partie de la concession part à touba</w:t>
      </w:r>
    </w:p>
    <w:p>
      <w:pPr>
        <w:pStyle w:val="ListBullet"/>
      </w:pPr>
      <w:r>
        <w:rPr>
          <w:b w:val="0"/>
          <w:i w:val="0"/>
          <w:color w:val="64748B"/>
          <w:sz w:val="16"/>
        </w:rPr>
        <w:t xml:space="preserve">[2026-07-11 12:51:02] </w:t>
      </w:r>
      <w:r>
        <w:rPr>
          <w:b/>
          <w:i w:val="0"/>
          <w:color w:val="1F6FEB"/>
          <w:sz w:val="16"/>
        </w:rPr>
        <w:t xml:space="preserve">EQ24_enq2_v2 </w:t>
      </w:r>
      <w:r>
        <w:rPr>
          <w:b w:val="0"/>
          <w:i w:val="0"/>
          <w:color w:val="64748B"/>
          <w:sz w:val="16"/>
        </w:rPr>
        <w:t xml:space="preserve">sur s09Bq02 : </w:t>
      </w:r>
      <w:r>
        <w:rPr>
          <w:b w:val="0"/>
          <w:i w:val="0"/>
          <w:sz w:val="17"/>
        </w:rPr>
        <w:t>ok</w:t>
      </w:r>
    </w:p>
    <w:p>
      <w:pPr>
        <w:pStyle w:val="ListBullet"/>
      </w:pPr>
      <w:r>
        <w:rPr>
          <w:b w:val="0"/>
          <w:i w:val="0"/>
          <w:color w:val="64748B"/>
          <w:sz w:val="16"/>
        </w:rPr>
        <w:t xml:space="preserve">[2026-07-11 13:01:39]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[2026-07-11 13:04:17] </w:t>
      </w:r>
      <w:r>
        <w:rPr>
          <w:b/>
          <w:i w:val="0"/>
          <w:color w:val="1F6FEB"/>
          <w:sz w:val="16"/>
        </w:rPr>
        <w:t xml:space="preserve">EQ24_enq2_v2 </w:t>
      </w:r>
      <w:r>
        <w:rPr>
          <w:b w:val="0"/>
          <w:i w:val="0"/>
          <w:color w:val="64748B"/>
          <w:sz w:val="16"/>
        </w:rPr>
        <w:t xml:space="preserve">sur s12q10 : </w:t>
      </w:r>
      <w:r>
        <w:rPr>
          <w:b w:val="0"/>
          <w:i w:val="0"/>
          <w:sz w:val="17"/>
        </w:rPr>
        <w:t>ok</w:t>
      </w:r>
    </w:p>
    <w:p>
      <w:pPr>
        <w:pStyle w:val="ListBullet"/>
      </w:pPr>
      <w:r>
        <w:rPr>
          <w:b w:val="0"/>
          <w:i w:val="0"/>
          <w:color w:val="64748B"/>
          <w:sz w:val="16"/>
        </w:rPr>
        <w:t xml:space="preserve">[2026-07-11 16:34:46] </w:t>
      </w:r>
      <w:r>
        <w:rPr>
          <w:b/>
          <w:i w:val="0"/>
          <w:color w:val="1F6FEB"/>
          <w:sz w:val="16"/>
        </w:rPr>
        <w:t xml:space="preserve">EQ24_enq2_v2 </w:t>
      </w:r>
      <w:r>
        <w:rPr>
          <w:b w:val="0"/>
          <w:i w:val="0"/>
          <w:color w:val="64748B"/>
          <w:sz w:val="16"/>
        </w:rPr>
        <w:t xml:space="preserve">sur s07bq03a_1 : </w:t>
      </w:r>
      <w:r>
        <w:rPr>
          <w:b w:val="0"/>
          <w:i w:val="0"/>
          <w:sz w:val="17"/>
        </w:rPr>
        <w:t>"ok nom confirmé "</w:t>
      </w:r>
    </w:p>
    <w:p>
      <w:pPr>
        <w:pStyle w:val="ListBullet"/>
      </w:pPr>
      <w:r>
        <w:rPr>
          <w:b w:val="0"/>
          <w:i w:val="0"/>
          <w:color w:val="64748B"/>
          <w:sz w:val="16"/>
        </w:rPr>
        <w:t xml:space="preserve">[2026-07-11 16:36:10] </w:t>
      </w:r>
      <w:r>
        <w:rPr>
          <w:b/>
          <w:i w:val="0"/>
          <w:color w:val="1F6FEB"/>
          <w:sz w:val="16"/>
        </w:rPr>
        <w:t xml:space="preserve">EQ24_enq2_v2 </w:t>
      </w:r>
      <w:r>
        <w:rPr>
          <w:b w:val="0"/>
          <w:i w:val="0"/>
          <w:color w:val="64748B"/>
          <w:sz w:val="16"/>
        </w:rPr>
        <w:t xml:space="preserve">sur s07bq08_1 : </w:t>
      </w:r>
      <w:r>
        <w:rPr>
          <w:b w:val="0"/>
          <w:i w:val="0"/>
          <w:sz w:val="17"/>
        </w:rPr>
        <w:t>"prix confirmé "</w:t>
      </w:r>
    </w:p>
    <w:p>
      <w:pPr>
        <w:pStyle w:val="ListBullet"/>
      </w:pPr>
      <w:r>
        <w:rPr>
          <w:b w:val="0"/>
          <w:i w:val="0"/>
          <w:color w:val="64748B"/>
          <w:sz w:val="16"/>
        </w:rPr>
        <w:t xml:space="preserve">[2026-07-11 17:38:59] </w:t>
      </w:r>
      <w:r>
        <w:rPr>
          <w:b/>
          <w:i w:val="0"/>
          <w:color w:val="1F6FEB"/>
          <w:sz w:val="16"/>
        </w:rPr>
        <w:t xml:space="preserve">EQ24_enq2_v2 </w:t>
      </w:r>
      <w:r>
        <w:rPr>
          <w:b w:val="0"/>
          <w:i w:val="0"/>
          <w:color w:val="64748B"/>
          <w:sz w:val="16"/>
        </w:rPr>
        <w:t xml:space="preserve">sur s07bq03a_2 : </w:t>
      </w:r>
      <w:r>
        <w:rPr>
          <w:b w:val="0"/>
          <w:i w:val="0"/>
          <w:sz w:val="17"/>
        </w:rPr>
        <w:t>"nombre confirmé "</w:t>
      </w:r>
    </w:p>
    <w:p>
      <w:pPr>
        <w:pStyle w:val="ListBullet"/>
      </w:pPr>
      <w:r>
        <w:rPr>
          <w:b w:val="0"/>
          <w:i w:val="0"/>
          <w:color w:val="64748B"/>
          <w:sz w:val="16"/>
        </w:rPr>
        <w:t xml:space="preserve">[2026-07-11 18:58:00]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[2026-07-11 19:37:47] </w:t>
      </w:r>
      <w:r>
        <w:rPr>
          <w:b/>
          <w:i w:val="0"/>
          <w:color w:val="1F6FEB"/>
          <w:sz w:val="16"/>
        </w:rPr>
        <w:t xml:space="preserve">EQ24_enq2_v2 </w:t>
      </w:r>
      <w:r>
        <w:rPr>
          <w:b w:val="0"/>
          <w:i w:val="0"/>
          <w:color w:val="64748B"/>
          <w:sz w:val="16"/>
        </w:rPr>
        <w:t xml:space="preserve">sur s16cq16a : </w:t>
      </w:r>
      <w:r>
        <w:rPr>
          <w:b w:val="0"/>
          <w:i w:val="0"/>
          <w:sz w:val="17"/>
        </w:rPr>
        <w:t>"échec "</w:t>
      </w:r>
    </w:p>
    <w:p>
      <w:pPr>
        <w:pStyle w:val="ListBullet"/>
      </w:pPr>
      <w:r>
        <w:rPr>
          <w:b w:val="0"/>
          <w:i w:val="0"/>
          <w:color w:val="64748B"/>
          <w:sz w:val="16"/>
        </w:rPr>
        <w:t xml:space="preserve">[2026-07-11 20:40:00]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[2026-07-14 09:01:50]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