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13-08-93-70</w:t>
      </w:r>
    </w:p>
    <w:p>
      <w:r>
        <w:rPr>
          <w:b w:val="0"/>
          <w:i w:val="0"/>
          <w:color w:val="64748B"/>
          <w:sz w:val="18"/>
        </w:rPr>
        <w:t>Enquêteur : EQ24_enq1_v2 (ISSA NGOM)  ·  Équipe : EQ24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121201020006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13-08-93-70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MODOU GUEYE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77 733 32 06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H1 THIARENE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EQ24_enq1_v2  (ISSA NGOM)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EL HADJ FALLOU DIALLO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2  ·  1ʳᵉ visite : 2026-07-09T10:31:45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MODOU GUEYE diffère de celui donné par MODOU GUEYE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YACINE NDIAYE diffère de celui donné par YACINE NDIAYE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ASTA GUEYE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PAPE GUEYE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SOKHNA GUEYE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YORO GUEYE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 montant payé de ASTA GUEYE pour la cotisation est de 200 FCFA qui semble faible.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Veuillez verifier cette information auprès de l'enquêté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(1500 Fcfa) de ASTA GUEYE en 3ème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(2500 Fcfa) de SOKHNA GUEYE en 1ére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s01q64, s00q04, s02q20, s02q25, s01q00b, s02q17_2, s02q15_2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Dans les milieux ruraux les frais d'uniformes de YORO GUEYE qui fréquente 3ème année de Primaire sont peut-être obligatoire et sont payés aussi dans les écoles privés, prière de verifier pour corriger ou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frais de scolarité (56500 Fcfa) de YORO GUEYE en 3ème année de Primaire est relativement élevé par rapport aux autres frais de scolarités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MODOU GUEYE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YACINE NDIAYE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s01q35, s01q36, s01q37, s02q04, s02q15, s03q13, s03q14, s03q15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Nombre de mois exercé  (3 mois) par YACINE NDIAYE dans l'emploi au cours des 12 derniers mois semble faible, veuillez corriger s'il vous plait ou comfirmer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unitaire d'achat (33.33333 Fcfa) de Piment frais en Pièce (Petit) est relativement faible par rapport aux autres prix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(1000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(500 Fcfa) au cours de 30 derniers jours de Insecticide, tortillon anti-moustique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(300 Fcfa) au cours de 3 derniers mois de Briquet, allume gaz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(500 Fcfa) au cours de 6 derniers mois de Frais de confection et de réparation de vêtements femme: robe, pantalon, jupe, ensemble, réparation, location,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(1000 Fcfa) au cours de 12 derniers mois de Achat d’accessoires numériques (casque audio, écouteurs, haut-parleurs Bluetooth, etc.) pour usage personnel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(2000 Fcfa) au cours de 12 derniers mois de Autres ustensiles de ménage: seau, bouilloire, biberon, poubelle, tasses, cafétière non électrique, théière, calebasse, louche, jarre, canari, mortier, pilon,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(3500 Fcfa) au cours de 12 derniers mois de Autres effets personnels :valise, sac voyage, sac main, perruques, chapeau, lunettes solaires, parapluies, parasol, canne, porte-monnaie/feuille, articles pour fumeurs (cendrier etc.); articles bébé (poussette, sièges), articles funéraires, etc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MODOU GU (5000 Fcfa) au cours de 12 derniers mois de Linge de maison et articles associés (serviettes de bain, drap, couverture, couvre-lit, oreillers, moustiquaire, nattes, tapis, rideaux, éventail, etc.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Maison Basse à KAFFRINE Rural ont généralement comme principal matériau de revêtement du sol du logement le/la Ciment/Béton, mais celui du ménage de MODOU GU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s00q08, s01q28, s01q29, s01q30, s02q01__2, s02q02__2, s03q20, s04q22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quantité de fumure appliquée dans la parcelle NGATH est de 98  qui semble élevé ou ne sait pas, prière de fournir d'effort pour estimer la quantité afin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s01q36, s01q38, s04q24, s02q13, s11q35a, s16aq45, s16aq47a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superficie de la parcelle NGATH selon les mesures GPS est de 31797.89 hectare qui semble élevé ou faible,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s00q28, s01q28, s01q29, s01q30, s02q01__1, s02q02__1, s03q19, s04q32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prix d'achat de Engrais inorganiques - Urée est de 300 FCFA par Kilogramme qui semble faible, prière de vérifier  le montant d'achat (30000 FCFA pour 100 Kilogramme) de Engrais inorganiques - Urée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Le prix d'achat d'un Kilogramme de Engrais inorganiques - Urée est de 300 FCFA qui est relativement élevé par rapport aux autres prix d'achat observés dans cette zone.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le montant de l'achat (30000 FCFA pour 100 Kilogramme) de Engrais inorganiques - Urée auprès de l'enquêté ou confirmer.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s03q24, s04q19, s04q51, s04q51_unite, s04q39, s04q43, s04q44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les informations de PAPE GUEYE sur le nombre de mois, jours ou heures de son emploi secondaire sont superieur a celles de son emploi principal , veuillez corriger ou confirmer aupres du QG.</w:t>
            </w:r>
          </w:p>
        </w:tc>
      </w:tr>
    </w:tbl>
    <w:p/>
    <w:p>
      <w:r>
        <w:rPr>
          <w:b/>
          <w:i w:val="0"/>
          <w:color w:val="1F6FEB"/>
          <w:sz w:val="22"/>
        </w:rPr>
        <w:t>💬 COMMENTAIRES SUPERVISEUR / ENQUÊTEUR (12)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11:11:10]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s09Aq04 : </w:t>
      </w:r>
      <w:r>
        <w:rPr>
          <w:b w:val="0"/>
          <w:i w:val="0"/>
          <w:sz w:val="17"/>
        </w:rPr>
        <w:t>JE CONFIRME QU'IL N Y AUCUNE DEPENSE EN BOISSON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[2026-07-09 11:31:04]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s12q09 : </w:t>
      </w:r>
      <w:r>
        <w:rPr>
          <w:b w:val="0"/>
          <w:i w:val="0"/>
          <w:sz w:val="17"/>
        </w:rPr>
        <w:t>Jr confirme cette valeur 6000 matelas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17:34:56]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s07bq03a_1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17:57:55]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s04q63 : </w:t>
      </w:r>
      <w:r>
        <w:rPr>
          <w:b w:val="0"/>
          <w:i w:val="0"/>
          <w:sz w:val="17"/>
        </w:rPr>
        <w:t>TRAVAILLEUR SAISONNIER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17:59:21]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18:02:04]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s09Cq03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18:03:15]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s07bq08_2 : </w:t>
      </w:r>
      <w:r>
        <w:rPr>
          <w:b w:val="0"/>
          <w:i w:val="0"/>
          <w:sz w:val="17"/>
        </w:rPr>
        <w:t>je c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18:04:07]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s09Dq03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18:04:29]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s09Eq03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18:05:34]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s09Fq03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18:08:57]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s16Aq47b : </w:t>
      </w:r>
      <w:r>
        <w:rPr>
          <w:b w:val="0"/>
          <w:i w:val="0"/>
          <w:sz w:val="17"/>
        </w:rPr>
        <w:t>"je confirme "</w:t>
      </w:r>
    </w:p>
    <w:p>
      <w:pPr>
        <w:pStyle w:val="ListBullet"/>
      </w:pPr>
      <w:r>
        <w:rPr>
          <w:b w:val="0"/>
          <w:i w:val="0"/>
          <w:color w:val="64748B"/>
          <w:sz w:val="16"/>
        </w:rPr>
        <w:t xml:space="preserve">[2026-07-16 18:21:34] </w:t>
      </w:r>
      <w:r>
        <w:rPr>
          <w:b/>
          <w:i w:val="0"/>
          <w:color w:val="1F6FEB"/>
          <w:sz w:val="16"/>
        </w:rPr>
        <w:t xml:space="preserve">EQ24_enq1_v2 </w:t>
      </w:r>
      <w:r>
        <w:rPr>
          <w:b w:val="0"/>
          <w:i w:val="0"/>
          <w:color w:val="64748B"/>
          <w:sz w:val="16"/>
        </w:rPr>
        <w:t xml:space="preserve">sur s02q21 : </w:t>
      </w:r>
      <w:r>
        <w:rPr>
          <w:b w:val="0"/>
          <w:i w:val="0"/>
          <w:sz w:val="17"/>
        </w:rPr>
        <w:t>FRANCO ARABE INSCRIPTION: 2500 SCOLARITE : 6000</w:t>
      </w:r>
    </w:p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