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15-74-67-46</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15-74-67-46</w:t>
            </w:r>
          </w:p>
        </w:tc>
        <w:tc>
          <w:tcPr>
            <w:tcW w:type="dxa" w:w="3551"/>
            <w:shd w:fill="F8FAFC"/>
          </w:tcPr>
          <w:p>
            <w:r>
              <w:rPr>
                <w:b w:val="0"/>
                <w:i w:val="0"/>
                <w:color w:val="64748B"/>
                <w:sz w:val="14"/>
              </w:rPr>
              <w:t>CHEF DE MÉNAGE</w:t>
              <w:br/>
            </w:r>
            <w:r>
              <w:rPr>
                <w:b/>
                <w:i w:val="0"/>
                <w:sz w:val="18"/>
              </w:rPr>
              <w:t>PAPA DIOP</w:t>
            </w:r>
          </w:p>
        </w:tc>
      </w:tr>
      <w:tr>
        <w:tc>
          <w:tcPr>
            <w:tcW w:type="dxa" w:w="3551"/>
            <w:shd w:fill="F8FAFC"/>
          </w:tcPr>
          <w:p>
            <w:r>
              <w:rPr>
                <w:b w:val="0"/>
                <w:i w:val="0"/>
                <w:color w:val="64748B"/>
                <w:sz w:val="14"/>
              </w:rPr>
              <w:t>TÉLÉPHONE CM</w:t>
              <w:br/>
            </w:r>
            <w:r>
              <w:rPr>
                <w:b/>
                <w:i w:val="0"/>
                <w:sz w:val="18"/>
              </w:rPr>
              <w:t>77 945 54 46</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2026-07-08T10:13:27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DIOUF diffère de celui donné par ARAME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DIAW FAYE diffère de celui donné par DIAW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NDIAYA LOUM diffère de celui donné par NDIAYA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DIOP diffère de celui donné par PAPA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DIOP diffère de celui donné par SOKHNA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FAYE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NDIAGUA DIOP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(43000 Fcfa) de NDIAGUA DIOP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NDIAWA DIOP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DIAW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GINNG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NDIAGUA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DIOP (601000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PAPA DIOP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48862.88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1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50471.31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350 FCFA par Kilogramme qui semble faible, prière de vérifier  le montant d'achat (17500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12 FCFA par Gramme qui semble faible, prière de vérifier  le montant d'achat (1200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155000 FCFA qui semble élevé, prière de verifier le montant tiré de la vente (310000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(NGATH1) qui ne semble pas être un bon nom ou contient des lettres, prière de mettre le vrai nom du champs.</w:t>
            </w:r>
          </w:p>
        </w:tc>
      </w:tr>
    </w:tbl>
    <w:p/>
    <w:p>
      <w:r>
        <w:rPr>
          <w:b/>
          <w:i w:val="0"/>
          <w:color w:val="1F6FEB"/>
          <w:sz w:val="22"/>
        </w:rPr>
        <w:t>💬 COMMENTAIRES SUPERVISEUR / ENQUÊTEUR (16)</w:t>
      </w:r>
    </w:p>
    <w:p>
      <w:pPr>
        <w:pStyle w:val="ListBullet"/>
      </w:pPr>
      <w:r>
        <w:rPr>
          <w:b w:val="0"/>
          <w:i w:val="0"/>
          <w:color w:val="64748B"/>
          <w:sz w:val="16"/>
        </w:rPr>
        <w:t xml:space="preserve">[2026-07-16 08:25:49] </w:t>
      </w:r>
      <w:r>
        <w:rPr>
          <w:b/>
          <w:i w:val="0"/>
          <w:color w:val="1F6FEB"/>
          <w:sz w:val="16"/>
        </w:rPr>
        <w:t xml:space="preserve">EQ24_enq1_v2 </w:t>
      </w:r>
      <w:r>
        <w:rPr>
          <w:b w:val="0"/>
          <w:i w:val="0"/>
          <w:color w:val="64748B"/>
          <w:sz w:val="16"/>
        </w:rPr>
        <w:t xml:space="preserve">sur s02q27 : </w:t>
      </w:r>
      <w:r>
        <w:rPr>
          <w:b w:val="0"/>
          <w:i w:val="0"/>
          <w:sz w:val="17"/>
        </w:rPr>
        <w:t>L'ANNÉE PRECEDENTE LES ELÈVES NE DISPOSÉ PAS D'UNIFORME</w:t>
      </w:r>
    </w:p>
    <w:p>
      <w:pPr>
        <w:pStyle w:val="ListBullet"/>
      </w:pPr>
      <w:r>
        <w:rPr>
          <w:b w:val="0"/>
          <w:i w:val="0"/>
          <w:color w:val="64748B"/>
          <w:sz w:val="16"/>
        </w:rPr>
        <w:t xml:space="preserve">[2026-07-16 08:26:26] </w:t>
      </w:r>
      <w:r>
        <w:rPr>
          <w:b/>
          <w:i w:val="0"/>
          <w:color w:val="1F6FEB"/>
          <w:sz w:val="16"/>
        </w:rPr>
        <w:t xml:space="preserve">EQ24_enq1_v2 </w:t>
      </w:r>
      <w:r>
        <w:rPr>
          <w:b w:val="0"/>
          <w:i w:val="0"/>
          <w:color w:val="64748B"/>
          <w:sz w:val="16"/>
        </w:rPr>
        <w:t xml:space="preserve">sur s02q25 : </w:t>
      </w:r>
      <w:r>
        <w:rPr>
          <w:b w:val="0"/>
          <w:i w:val="0"/>
          <w:sz w:val="17"/>
        </w:rPr>
        <w:t>L'ANNÉE PRECEDENTE LES ELÈVES NE DISPOSÉ PAS D'UNIFORME</w:t>
      </w:r>
    </w:p>
    <w:p>
      <w:pPr>
        <w:pStyle w:val="ListBullet"/>
      </w:pPr>
      <w:r>
        <w:rPr>
          <w:b w:val="0"/>
          <w:i w:val="0"/>
          <w:color w:val="64748B"/>
          <w:sz w:val="16"/>
        </w:rPr>
        <w:t xml:space="preserve">[2026-07-16 08:37:40] </w:t>
      </w:r>
      <w:r>
        <w:rPr>
          <w:b/>
          <w:i w:val="0"/>
          <w:color w:val="1F6FEB"/>
          <w:sz w:val="16"/>
        </w:rPr>
        <w:t xml:space="preserve">EQ24_enq1_v2 </w:t>
      </w:r>
      <w:r>
        <w:rPr>
          <w:b w:val="0"/>
          <w:i w:val="0"/>
          <w:color w:val="64748B"/>
          <w:sz w:val="16"/>
        </w:rPr>
        <w:t xml:space="preserve">sur s04q63 : </w:t>
      </w:r>
      <w:r>
        <w:rPr>
          <w:b w:val="0"/>
          <w:i w:val="0"/>
          <w:sz w:val="17"/>
        </w:rPr>
        <w:t>TRAVAILLEUR SAISSONNIER</w:t>
      </w:r>
    </w:p>
    <w:p>
      <w:pPr>
        <w:pStyle w:val="ListBullet"/>
      </w:pPr>
      <w:r>
        <w:rPr>
          <w:b w:val="0"/>
          <w:i w:val="0"/>
          <w:color w:val="64748B"/>
          <w:sz w:val="16"/>
        </w:rPr>
        <w:t xml:space="preserve">[2026-07-16 08:42:07] </w:t>
      </w:r>
      <w:r>
        <w:rPr>
          <w:b/>
          <w:i w:val="0"/>
          <w:color w:val="1F6FEB"/>
          <w:sz w:val="16"/>
        </w:rPr>
        <w:t xml:space="preserve">EQ24_enq1_v2 </w:t>
      </w:r>
      <w:r>
        <w:rPr>
          <w:b w:val="0"/>
          <w:i w:val="0"/>
          <w:color w:val="64748B"/>
          <w:sz w:val="16"/>
        </w:rPr>
        <w:t xml:space="preserve">sur s04q63 : </w:t>
      </w:r>
      <w:r>
        <w:rPr>
          <w:b w:val="0"/>
          <w:i w:val="0"/>
          <w:sz w:val="17"/>
        </w:rPr>
        <w:t>TRAVAILLEUR SAISONNIER</w:t>
      </w:r>
    </w:p>
    <w:p>
      <w:pPr>
        <w:pStyle w:val="ListBullet"/>
      </w:pPr>
      <w:r>
        <w:rPr>
          <w:b w:val="0"/>
          <w:i w:val="0"/>
          <w:color w:val="64748B"/>
          <w:sz w:val="16"/>
        </w:rPr>
        <w:t xml:space="preserve">[2026-07-16 08:43:28] </w:t>
      </w:r>
      <w:r>
        <w:rPr>
          <w:b/>
          <w:i w:val="0"/>
          <w:color w:val="1F6FEB"/>
          <w:sz w:val="16"/>
        </w:rPr>
        <w:t xml:space="preserve">EQ24_enq1_v2 </w:t>
      </w:r>
      <w:r>
        <w:rPr>
          <w:b w:val="0"/>
          <w:i w:val="0"/>
          <w:color w:val="64748B"/>
          <w:sz w:val="16"/>
        </w:rPr>
        <w:t xml:space="preserve">sur s04q39 : </w:t>
      </w:r>
      <w:r>
        <w:rPr>
          <w:b w:val="0"/>
          <w:i w:val="0"/>
          <w:sz w:val="17"/>
        </w:rPr>
        <w:t>TRAVAILLEUR SAISONIER</w:t>
      </w:r>
    </w:p>
    <w:p>
      <w:pPr>
        <w:pStyle w:val="ListBullet"/>
      </w:pPr>
      <w:r>
        <w:rPr>
          <w:b w:val="0"/>
          <w:i w:val="0"/>
          <w:color w:val="64748B"/>
          <w:sz w:val="16"/>
        </w:rPr>
        <w:t xml:space="preserve">[2026-07-16 08:44:40] </w:t>
      </w:r>
      <w:r>
        <w:rPr>
          <w:b/>
          <w:i w:val="0"/>
          <w:color w:val="1F6FEB"/>
          <w:sz w:val="16"/>
        </w:rPr>
        <w:t xml:space="preserve">EQ24_enq1_v2 </w:t>
      </w:r>
      <w:r>
        <w:rPr>
          <w:b w:val="0"/>
          <w:i w:val="0"/>
          <w:color w:val="64748B"/>
          <w:sz w:val="16"/>
        </w:rPr>
        <w:t xml:space="preserve">sur s07bq08_2 : </w:t>
      </w:r>
      <w:r>
        <w:rPr>
          <w:b w:val="0"/>
          <w:i w:val="0"/>
          <w:sz w:val="17"/>
        </w:rPr>
        <w:t>je confirme c'est LA reponse DE l'enquêté</w:t>
      </w:r>
    </w:p>
    <w:p>
      <w:pPr>
        <w:pStyle w:val="ListBullet"/>
      </w:pPr>
      <w:r>
        <w:rPr>
          <w:b w:val="0"/>
          <w:i w:val="0"/>
          <w:color w:val="64748B"/>
          <w:sz w:val="16"/>
        </w:rPr>
        <w:t xml:space="preserve">[2026-07-16 08:45:28]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[2026-07-16 08:47:53]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[2026-07-16 08:47:59] </w:t>
      </w:r>
      <w:r>
        <w:rPr>
          <w:b/>
          <w:i w:val="0"/>
          <w:color w:val="1F6FEB"/>
          <w:sz w:val="16"/>
        </w:rPr>
        <w:t xml:space="preserve">EQ24_enq1_v2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[2026-07-16 08:48:05] </w:t>
      </w:r>
      <w:r>
        <w:rPr>
          <w:b/>
          <w:i w:val="0"/>
          <w:color w:val="1F6FEB"/>
          <w:sz w:val="16"/>
        </w:rPr>
        <w:t xml:space="preserve">EQ24_enq1_v2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[2026-07-16 08:50:24]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[2026-07-16 08:52:26]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[2026-07-16 08:53:55]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[2026-07-16 08:58:32] </w:t>
      </w:r>
      <w:r>
        <w:rPr>
          <w:b/>
          <w:i w:val="0"/>
          <w:color w:val="1F6FEB"/>
          <w:sz w:val="16"/>
        </w:rPr>
        <w:t xml:space="preserve">EQ24_enq1_v2 </w:t>
      </w:r>
      <w:r>
        <w:rPr>
          <w:b w:val="0"/>
          <w:i w:val="0"/>
          <w:color w:val="64748B"/>
          <w:sz w:val="16"/>
        </w:rPr>
        <w:t xml:space="preserve">sur s16Aq47b : </w:t>
      </w:r>
      <w:r>
        <w:rPr>
          <w:b w:val="0"/>
          <w:i w:val="0"/>
          <w:sz w:val="17"/>
        </w:rPr>
        <w:t>"je confirme "</w:t>
      </w:r>
    </w:p>
    <w:p>
      <w:pPr>
        <w:pStyle w:val="ListBullet"/>
      </w:pPr>
      <w:r>
        <w:rPr>
          <w:b w:val="0"/>
          <w:i w:val="0"/>
          <w:color w:val="64748B"/>
          <w:sz w:val="16"/>
        </w:rPr>
        <w:t xml:space="preserve">[2026-07-16 09:37:49]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[2026-07-16 09:41:03] </w:t>
      </w:r>
      <w:r>
        <w:rPr>
          <w:b/>
          <w:i w:val="0"/>
          <w:color w:val="1F6FEB"/>
          <w:sz w:val="16"/>
        </w:rPr>
        <w:t xml:space="preserve">EQ24_enq1_v2 </w:t>
      </w:r>
      <w:r>
        <w:rPr>
          <w:b w:val="0"/>
          <w:i w:val="0"/>
          <w:color w:val="64748B"/>
          <w:sz w:val="16"/>
        </w:rPr>
        <w:t xml:space="preserve">sur s16bq09c : </w:t>
      </w:r>
      <w:r>
        <w:rPr>
          <w:b w:val="0"/>
          <w:i w:val="0"/>
          <w:sz w:val="17"/>
        </w:rPr>
        <w:t>Le cout reel pour le beneficiarie est reduit c'est à dire subventionné par l'Etat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