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19-80-08-95</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19-80-08-95</w:t>
            </w:r>
          </w:p>
        </w:tc>
        <w:tc>
          <w:tcPr>
            <w:tcW w:type="dxa" w:w="3551"/>
            <w:shd w:fill="F8FAFC"/>
          </w:tcPr>
          <w:p>
            <w:r>
              <w:rPr>
                <w:b w:val="0"/>
                <w:i w:val="0"/>
                <w:color w:val="64748B"/>
                <w:sz w:val="14"/>
              </w:rPr>
              <w:t>CHEF DE MÉNAGE</w:t>
              <w:br/>
            </w:r>
            <w:r>
              <w:rPr>
                <w:b/>
                <w:i w:val="0"/>
                <w:sz w:val="18"/>
              </w:rPr>
              <w:t>DETHIE GNINGUE</w:t>
            </w:r>
          </w:p>
        </w:tc>
      </w:tr>
      <w:tr>
        <w:tc>
          <w:tcPr>
            <w:tcW w:type="dxa" w:w="3551"/>
            <w:shd w:fill="F8FAFC"/>
          </w:tcPr>
          <w:p>
            <w:r>
              <w:rPr>
                <w:b w:val="0"/>
                <w:i w:val="0"/>
                <w:color w:val="64748B"/>
                <w:sz w:val="14"/>
              </w:rPr>
              <w:t>TÉLÉPHONE CM</w:t>
              <w:br/>
            </w:r>
            <w:r>
              <w:rPr>
                <w:b/>
                <w:i w:val="0"/>
                <w:sz w:val="18"/>
              </w:rPr>
              <w:t>76 465 54 63</w:t>
            </w:r>
          </w:p>
        </w:tc>
        <w:tc>
          <w:tcPr>
            <w:tcW w:type="dxa" w:w="3551"/>
            <w:shd w:fill="F8FAFC"/>
          </w:tcPr>
          <w:p>
            <w:r>
              <w:rPr>
                <w:b w:val="0"/>
                <w:i w:val="0"/>
                <w:color w:val="64748B"/>
                <w:sz w:val="14"/>
              </w:rPr>
              <w:t>LOCALISATION</w:t>
              <w:br/>
            </w:r>
            <w:r>
              <w:rPr>
                <w:b/>
                <w:i w:val="0"/>
                <w:sz w:val="18"/>
              </w:rPr>
              <w:t>k l 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2026-07-15T09:39:12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GNIGUE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DETHIE GNINGUE diffère de celui donné par DETHIE GNINGUE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KHEMESSE DIOME diffère de celui donné par KHEMESSE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DIOUMA FAYE diffère de celui donné par MAME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DIB MBAYE ou l'année à laquelle DIB MBAYE a fréquenté l'école pour la dernière fois (2021) le dernier diplome de DIB MBAYE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GNIGUE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THIAGOGUE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DETHIE GNINGUE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KHEMESSE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DIOUMA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DIB MBAYE n'a pas travaillé au cours des 7 derniers jours est traveaux champêtre et semble avoir un emploi ou exister dans les modalités, prière de de bien regarder l'emploi DIB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DIOUMA FAYE n'a pas travaillé au cours des 7 derniers jours est activite saissonnier et semble avoir un emploi ou exister dans les modalités, prière de de bien regarder l'emploi MAME DIOUMA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GNINGUE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GNINGUE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GNINGUE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GNINGUE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GNINGUE (4500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DETHIE GNINGUE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DETHIE GNINGUE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 FCFA par Gramme qui semble faible, prière de vérifier  le montant d'achat (1500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guouye gou ndaw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taukaur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82800 FCFA qui semble élevé, prière de verifier le montant tiré de la vente (82800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18000 FCFA qui semble élevé, prière de verifier le montant tiré de la vente (36000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6000 FCFA qui semble élevé, prière de verifier le montant tiré de la vente (12000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(20000 FCFA) de Oseille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KHEMESSE DIOME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KHEMESSE DIOME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DIB MBAYE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MAME DIOUMA FAYE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GNINGUE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[2026-07-16 15:06:47] </w:t>
      </w:r>
      <w:r>
        <w:rPr>
          <w:b/>
          <w:i w:val="0"/>
          <w:color w:val="1F6FEB"/>
          <w:sz w:val="16"/>
        </w:rPr>
        <w:t xml:space="preserve">EQ25_enq1_v2 </w:t>
      </w:r>
      <w:r>
        <w:rPr>
          <w:b w:val="0"/>
          <w:i w:val="0"/>
          <w:color w:val="64748B"/>
          <w:sz w:val="16"/>
        </w:rPr>
        <w:t xml:space="preserve">sur s16Aq47a : </w:t>
      </w:r>
      <w:r>
        <w:rPr>
          <w:b w:val="0"/>
          <w:i w:val="0"/>
          <w:sz w:val="17"/>
        </w:rPr>
        <w:t>"erreur sur la prise GPS "</w:t>
      </w:r>
    </w:p>
    <w:p>
      <w:pPr>
        <w:pStyle w:val="ListBullet"/>
      </w:pPr>
      <w:r>
        <w:rPr>
          <w:b w:val="0"/>
          <w:i w:val="0"/>
          <w:color w:val="64748B"/>
          <w:sz w:val="16"/>
        </w:rPr>
        <w:t xml:space="preserve">[2026-07-17 17:26:30] </w:t>
      </w:r>
      <w:r>
        <w:rPr>
          <w:b/>
          <w:i w:val="0"/>
          <w:color w:val="1F6FEB"/>
          <w:sz w:val="16"/>
        </w:rPr>
        <w:t xml:space="preserve">EQ25_enq1_v2 </w:t>
      </w:r>
      <w:r>
        <w:rPr>
          <w:b w:val="0"/>
          <w:i w:val="0"/>
          <w:color w:val="64748B"/>
          <w:sz w:val="16"/>
        </w:rPr>
        <w:t xml:space="preserve">sur s16bq03a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