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38-85-22-13</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38-85-22-13</w:t>
            </w:r>
          </w:p>
        </w:tc>
        <w:tc>
          <w:tcPr>
            <w:tcW w:type="dxa" w:w="3551"/>
            <w:shd w:fill="F8FAFC"/>
          </w:tcPr>
          <w:p>
            <w:r>
              <w:rPr>
                <w:b w:val="0"/>
                <w:i w:val="0"/>
                <w:color w:val="64748B"/>
                <w:sz w:val="14"/>
              </w:rPr>
              <w:t>CHEF DE MÉNAGE</w:t>
              <w:br/>
            </w:r>
            <w:r>
              <w:rPr>
                <w:b/>
                <w:i w:val="0"/>
                <w:sz w:val="18"/>
              </w:rPr>
              <w:t>CHEIKH THIOUB</w:t>
            </w:r>
          </w:p>
        </w:tc>
      </w:tr>
      <w:tr>
        <w:tc>
          <w:tcPr>
            <w:tcW w:type="dxa" w:w="3551"/>
            <w:shd w:fill="F8FAFC"/>
          </w:tcPr>
          <w:p>
            <w:r>
              <w:rPr>
                <w:b w:val="0"/>
                <w:i w:val="0"/>
                <w:color w:val="64748B"/>
                <w:sz w:val="14"/>
              </w:rPr>
              <w:t>TÉLÉPHONE CM</w:t>
              <w:br/>
            </w:r>
            <w:r>
              <w:rPr>
                <w:b/>
                <w:i w:val="0"/>
                <w:sz w:val="18"/>
              </w:rPr>
              <w:t>76 324 36 85</w:t>
            </w:r>
          </w:p>
        </w:tc>
        <w:tc>
          <w:tcPr>
            <w:tcW w:type="dxa" w:w="3551"/>
            <w:shd w:fill="F8FAFC"/>
          </w:tcPr>
          <w:p>
            <w:r>
              <w:rPr>
                <w:b w:val="0"/>
                <w:i w:val="0"/>
                <w:color w:val="64748B"/>
                <w:sz w:val="14"/>
              </w:rPr>
              <w:t>LOCALISATION</w:t>
              <w:br/>
            </w:r>
            <w:r>
              <w:rPr>
                <w:b/>
                <w:i w:val="0"/>
                <w:sz w:val="18"/>
              </w:rPr>
              <w:t>BOUKHATOUL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2026-06-29T09:53:39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Thioub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Khadiatou Sour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Thioub diffère de celui donné par Cheikh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mbaye Thioub diffère de celui donné par Cheikh mbaye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Ismaïla Thioub diffère de celui donné par Ismaïla Thioub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Arame Seye diffère de celui donné par Ndeye Arame Seye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mbaye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Thioub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Khadiatou Sour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mbaye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Ismaïla Thioub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Arame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Ndeye Arame Seye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Khadiatou Sour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Ismaïla Thioub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dans le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Thioub avec une taille de 7 personnes a consommé 12 Tas en Petit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Thioub avec une taille de 7 personnes a consommé 16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Thioub avec une taille de 7 personnes a consommé 8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Thioub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(1700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pour le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Thioub (160000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d’habits n'a pas fonctionné tout le temps au cours des 12 derniers mois est probleme financier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parfums et thouraye est elle les place et revient chaque jour ramasser par 100 ou 200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[2026-07-04 17:47:44] </w:t>
      </w:r>
      <w:r>
        <w:rPr>
          <w:b/>
          <w:i w:val="0"/>
          <w:color w:val="1F6FEB"/>
          <w:sz w:val="16"/>
        </w:rPr>
        <w:t xml:space="preserve">EQ25_enq2_v2 </w:t>
      </w:r>
      <w:r>
        <w:rPr>
          <w:b w:val="0"/>
          <w:i w:val="0"/>
          <w:color w:val="64748B"/>
          <w:sz w:val="16"/>
        </w:rPr>
        <w:t xml:space="preserve">sur s07bq07a_1 : </w:t>
      </w:r>
      <w:r>
        <w:rPr>
          <w:b w:val="0"/>
          <w:i w:val="0"/>
          <w:sz w:val="17"/>
        </w:rPr>
        <w:t>0,625</w:t>
      </w:r>
    </w:p>
    <w:p>
      <w:pPr>
        <w:pStyle w:val="ListBullet"/>
      </w:pPr>
      <w:r>
        <w:rPr>
          <w:b w:val="0"/>
          <w:i w:val="0"/>
          <w:color w:val="64748B"/>
          <w:sz w:val="16"/>
        </w:rPr>
        <w:t xml:space="preserve">[2026-07-10 09:29:46] </w:t>
      </w:r>
      <w:r>
        <w:rPr>
          <w:b/>
          <w:i w:val="0"/>
          <w:color w:val="1F6FEB"/>
          <w:sz w:val="16"/>
        </w:rPr>
        <w:t xml:space="preserve">EQ25_sup_v2 </w:t>
      </w:r>
      <w:r>
        <w:rPr>
          <w:b w:val="0"/>
          <w:i w:val="0"/>
          <w:color w:val="64748B"/>
          <w:sz w:val="16"/>
        </w:rPr>
        <w:t xml:space="preserve">sur @@RejectedBySupervisor : </w:t>
      </w:r>
      <w:r>
        <w:rPr>
          <w:b w:val="0"/>
          <w:i w:val="0"/>
          <w:sz w:val="17"/>
        </w:rPr>
        <w:t>Le benefice ne peut pas etre egal au chiffre d’affaires revoir section 4 et 10 pour maitre tailleur</w:t>
      </w:r>
    </w:p>
    <w:p>
      <w:pPr>
        <w:pStyle w:val="ListBullet"/>
      </w:pPr>
      <w:r>
        <w:rPr>
          <w:b w:val="0"/>
          <w:i w:val="0"/>
          <w:color w:val="64748B"/>
          <w:sz w:val="16"/>
        </w:rPr>
        <w:t xml:space="preserve">[2026-07-12 15:50:27] </w:t>
      </w:r>
      <w:r>
        <w:rPr>
          <w:b/>
          <w:i w:val="0"/>
          <w:color w:val="1F6FEB"/>
          <w:sz w:val="16"/>
        </w:rPr>
        <w:t xml:space="preserve">EQ25_sup_v2 </w:t>
      </w:r>
      <w:r>
        <w:rPr>
          <w:b w:val="0"/>
          <w:i w:val="0"/>
          <w:color w:val="64748B"/>
          <w:sz w:val="16"/>
        </w:rPr>
        <w:t xml:space="preserve">sur @@RejectedBySupervisor : </w:t>
      </w:r>
      <w:r>
        <w:rPr>
          <w:b w:val="0"/>
          <w:i w:val="0"/>
          <w:sz w:val="17"/>
        </w:rPr>
        <w:t>Donner le montant de la depense en eau de boisson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