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88-21-17-41</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88-21-17-41</w:t>
            </w:r>
          </w:p>
        </w:tc>
        <w:tc>
          <w:tcPr>
            <w:tcW w:type="dxa" w:w="3551"/>
            <w:shd w:fill="F8FAFC"/>
          </w:tcPr>
          <w:p>
            <w:r>
              <w:rPr>
                <w:b w:val="0"/>
                <w:i w:val="0"/>
                <w:color w:val="64748B"/>
                <w:sz w:val="14"/>
              </w:rPr>
              <w:t>CHEF DE MÉNAGE</w:t>
              <w:br/>
            </w:r>
            <w:r>
              <w:rPr>
                <w:b/>
                <w:i w:val="0"/>
                <w:sz w:val="18"/>
              </w:rPr>
              <w:t>SALIOU DIENG</w:t>
            </w:r>
          </w:p>
        </w:tc>
      </w:tr>
      <w:tr>
        <w:tc>
          <w:tcPr>
            <w:tcW w:type="dxa" w:w="3551"/>
            <w:shd w:fill="F8FAFC"/>
          </w:tcPr>
          <w:p>
            <w:r>
              <w:rPr>
                <w:b w:val="0"/>
                <w:i w:val="0"/>
                <w:color w:val="64748B"/>
                <w:sz w:val="14"/>
              </w:rPr>
              <w:t>TÉLÉPHONE CM</w:t>
              <w:br/>
            </w:r>
            <w:r>
              <w:rPr>
                <w:b/>
                <w:i w:val="0"/>
                <w:sz w:val="18"/>
              </w:rPr>
              <w:t>78 877 82 97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2026-06-03T09:17:24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YAMA DIENG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DIEBEL DIENG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NIANG diffère de celui donné par AIDA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DIENG diffère de celui donné par SALIOU DIENG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SALIOU DIENG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(560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(25 kg),  des quantités vendus (0 kg) et des quantités en stock (5 kg) depasse la quantité totale (275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DIEBEL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DIEBEL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YAMA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YAMA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AIDA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DIEBEL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YAMA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(6300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(16000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(26) non membre du ménage de SALIOU DIENG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SALIOU DIENG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DIENG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D’ARACHIDE par jours au moment de la période des récoltes est de 208.3333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2431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2818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371.4286 FCFA par Kilogramme qui semble faible, prière de vérifier  le montant d'achat (13000 FCFA pour 35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12500 FCFA qui semble élevé, prière de verifier le montant tiré de la vente (25000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(560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(275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(275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YAMA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AIDA NIANG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DIEBEL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YAMA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DIENG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