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38-02-95-42</w:t>
      </w:r>
    </w:p>
    <w:p>
      <w:r>
        <w:rPr>
          <w:b w:val="0"/>
          <w:i w:val="0"/>
          <w:color w:val="64748B"/>
          <w:sz w:val="18"/>
        </w:rPr>
        <w:t>Enquêteur : EQ26_enq3_v2 (FATOU DIOP NUMERO un)  ·  Équipe : EQ26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91102000012</w:t>
            </w:r>
          </w:p>
        </w:tc>
        <w:tc>
          <w:tcPr>
            <w:tcW w:type="dxa" w:w="3551"/>
            <w:shd w:fill="F8FAFC"/>
          </w:tcPr>
          <w:p>
            <w:r>
              <w:rPr>
                <w:b w:val="0"/>
                <w:i w:val="0"/>
                <w:color w:val="64748B"/>
                <w:sz w:val="14"/>
              </w:rPr>
              <w:t>MÉNAGE</w:t>
              <w:br/>
            </w:r>
            <w:r>
              <w:rPr>
                <w:b/>
                <w:i w:val="0"/>
                <w:color w:val="1F6FEB"/>
                <w:sz w:val="18"/>
              </w:rPr>
              <w:t>38-02-95-42</w:t>
            </w:r>
          </w:p>
        </w:tc>
        <w:tc>
          <w:tcPr>
            <w:tcW w:type="dxa" w:w="3551"/>
            <w:shd w:fill="F8FAFC"/>
          </w:tcPr>
          <w:p>
            <w:r>
              <w:rPr>
                <w:b w:val="0"/>
                <w:i w:val="0"/>
                <w:color w:val="64748B"/>
                <w:sz w:val="14"/>
              </w:rPr>
              <w:t>CHEF DE MÉNAGE</w:t>
              <w:br/>
            </w:r>
            <w:r>
              <w:rPr>
                <w:b/>
                <w:i w:val="0"/>
                <w:sz w:val="18"/>
              </w:rPr>
              <w:t>ALIMATOU NDONG</w:t>
            </w:r>
          </w:p>
        </w:tc>
      </w:tr>
      <w:tr>
        <w:tc>
          <w:tcPr>
            <w:tcW w:type="dxa" w:w="3551"/>
            <w:shd w:fill="F8FAFC"/>
          </w:tcPr>
          <w:p>
            <w:r>
              <w:rPr>
                <w:b w:val="0"/>
                <w:i w:val="0"/>
                <w:color w:val="64748B"/>
                <w:sz w:val="14"/>
              </w:rPr>
              <w:t>TÉLÉPHONE CM</w:t>
              <w:br/>
            </w:r>
            <w:r>
              <w:rPr>
                <w:b/>
                <w:i w:val="0"/>
                <w:sz w:val="18"/>
              </w:rPr>
              <w:t>77 436 35 56</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EQ26_enq3_v2  (FATOU DIOP NUMERO un)</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2026-07-02T11:46:48</w:t>
            </w:r>
          </w:p>
        </w:tc>
      </w:tr>
    </w:tbl>
    <w:p/>
    <w:p>
      <w:r>
        <w:rPr>
          <w:b/>
          <w:i w:val="0"/>
          <w:color w:val="1F6FEB"/>
          <w:sz w:val="22"/>
        </w:rPr>
        <w:t>⚠ INCOHÉRENCES À CORRIGER (76)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ALIMATOU  DIOUF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BASSIROU  DIOUF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ALIMATOU  NDONG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BASSIROU  DIOUF ou l'année à laquelle BASSIROU  DIOUF a fréquenté l'école pour la dernière fois (.) le dernier diplome de BASSIROU  DIOUF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BASSIROU  DIOUF  evolue dans l'agriculture mais est  considéré comme salarié ou stagiaire/apprenti non renuméré, prière de revoir la question s04q46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(8)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BASSIROU  DIOUF est un Agriculteurs et ouvriers qualifiés, cultures de plein champ mais ne pratique de l'agriculture, prière de reprendre la section 16a ou fournir des explications concrètes.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ALIMATOU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BASSIROU  DIOUF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ALIMATOU  NDONG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SALY SARR bénéficié de cette formation est Santé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SALY SARR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ALIMATOU  NDONG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SALY SARR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BASSIROU  DIOUF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SALY SARR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Vinaigre de vin (Rouge) en Verre ( à thé)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Carotte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(21.66667 Fcfa) de Cube alimentaire (Maggi, Jumbo, ) et bouillon en poudre en Cube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Sachets en Petit de Feuilles de baobab/ "laalo"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11 Pièce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8 Sachets en Petit de Piment séché/ poudre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ALIMATOU NDONG (670000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ALIMATOU NDONG (2000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ALIMATOU NDONG (2000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ALIMATOU NDONG (3000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ALIMATOU NDONG (1000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ALIMATOU NDONG (1100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ALIMATOU NDONG (2000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(14000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ALIMATOU NDONG (14000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ALIMATOU NDONG (3000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ALIMATOU NDONG (33500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ALIMATOU NDONG (18000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ALIMATOU NDONG (100000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ALIMATOU NDONG (2000 Fcfa) au cours de 12 derniers mois de Taxes d'habitation (immeubles bâties et non bâties)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ALIMATOU NDONG (250000 Fcfa) au cours de 12 derniers mois de Lit, matelas, armoire et autres meubles de chambre à coucher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Urbain ont généralement comme principal matériau du toit le/la Tôles, mais celui du ménage de ALIMATOU NDONG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Urbain ont généralement comme principal matériau de revêtement du sol du logement le/la Ciment/Béton, mais celui du ménage de ALIMATOU NDONG (Carreaux/Marbre)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ALIMATOU NDONG, prière de reprendre la section agriculture du ménage ALIMATOU NDONG.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Herse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(72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SALY SARR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ALIMATOU  NDONG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(80000 FCFA) de BASSIROU  DIOUF semble trop faible pour un salaire net gagné par ans.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BASSIROU  DIOUF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SALY SARR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13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(100) de l'eau pour nourrir Caprins (Chèvres)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(100) de l'eau pour nourrir Ovins (Moutons) est trop faible.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