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56-34-08-02</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56-34-08-02</w:t>
            </w:r>
          </w:p>
        </w:tc>
        <w:tc>
          <w:tcPr>
            <w:tcW w:type="dxa" w:w="3551"/>
            <w:shd w:fill="F8FAFC"/>
          </w:tcPr>
          <w:p>
            <w:r>
              <w:rPr>
                <w:b w:val="0"/>
                <w:i w:val="0"/>
                <w:color w:val="64748B"/>
                <w:sz w:val="14"/>
              </w:rPr>
              <w:t>CHEF DE MÉNAGE</w:t>
              <w:br/>
            </w:r>
            <w:r>
              <w:rPr>
                <w:b/>
                <w:i w:val="0"/>
                <w:sz w:val="18"/>
              </w:rPr>
              <w:t>DAOUDA NDOUR</w:t>
            </w:r>
          </w:p>
        </w:tc>
      </w:tr>
      <w:tr>
        <w:tc>
          <w:tcPr>
            <w:tcW w:type="dxa" w:w="3551"/>
            <w:shd w:fill="F8FAFC"/>
          </w:tcPr>
          <w:p>
            <w:r>
              <w:rPr>
                <w:b w:val="0"/>
                <w:i w:val="0"/>
                <w:color w:val="64748B"/>
                <w:sz w:val="14"/>
              </w:rPr>
              <w:t>TÉLÉPHONE CM</w:t>
              <w:br/>
            </w:r>
            <w:r>
              <w:rPr>
                <w:b/>
                <w:i w:val="0"/>
                <w:sz w:val="18"/>
              </w:rPr>
              <w:t>77 866 30 36</w:t>
            </w:r>
          </w:p>
        </w:tc>
        <w:tc>
          <w:tcPr>
            <w:tcW w:type="dxa" w:w="3551"/>
            <w:shd w:fill="F8FAFC"/>
          </w:tcPr>
          <w:p>
            <w:r>
              <w:rPr>
                <w:b w:val="0"/>
                <w:i w:val="0"/>
                <w:color w:val="64748B"/>
                <w:sz w:val="14"/>
              </w:rPr>
              <w:t>LOCALISATION</w:t>
              <w:br/>
            </w:r>
            <w:r>
              <w:rPr>
                <w:b/>
                <w:i w:val="0"/>
                <w:sz w:val="18"/>
              </w:rPr>
              <w:t>a face de lentre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2026-07-09T11:11:58</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NDOUR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NDOUR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NDOUR 1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BABACAR NDOUR est trop jeune ou vielle pour avoir BABACAR NDOUR selon l'écart d'âge (50 ans) entre lui et sa mère, prière de revoir l'âge de BABACAR NDOUR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NDOUR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ROKHY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ROKHY NDOUR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SATOU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MODOU NDOUR frequente actuellement 2ème année de Secondaire 1 (Moyen)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MARIE NDIAYE est Secondaire Technique et Professionnel et le diplôme le plus elevé obtenu par MARIE NDIAYE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NDOUR 1 diffère de celui donné par BABACAR NDOUR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NDOUR diffère de celui donné par DAOUDA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DIOUF diffère de celui donné par KHADY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BABACAR NDOUR ou l'année à laquelle BABACAR NDOUR a fréquenté l'école pour la dernière fois (.) le dernier diplome de BABACAR NDOUR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PAPE MIGNANE NDOUR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(25 Kg) de Oignon à 8000 FCFA qui semble incoherent, prière de corriger cette incoherenceLe prix de vente d'un kg de Oignon est de 16666.67 FCFA qui semble élevé, prière de verifier le montant tiré de la vente (50000 FCFA) de Oignon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NDOUR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NDOUR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NDOUR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BARA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MIGNANE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MODOU NDOUR , prière de renseignés toutes les questions liées à MODOU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NDOUR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RAMATOULAYE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(72 heures) par jour que PAPE MIGNANE NDOUR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MIGNANE NDOUR ), prière de renseignés toutes les questions liées à ( PAPE MIGNANE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DAOUDA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MODOU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AWA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BABACAR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DAOUDA NDOUR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DAOUDA NDOUR.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MIGNANE NDOUR ), prière de renseignés toutes les questions liées à ( PAPE MIGNANE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NDOUR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NDOUR (740100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NDOUR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NDOUR (18000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NDOUR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NDOUR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NDOUR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NDOUR (2500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NDOUR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NDOUR (4800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NDOUR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DE PERSONNES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DAOUDA NDOUR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5178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21726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MARAÎCHAGE est de  20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DAP et autres engrais inorganiques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175 FCFA par Gramme qui semble faible, prière de vérifier  le montant d'achat (10500 FCFA pour 60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Litre qui semble élevé, prière de vérifier  le montant d'achat (30000 FCFA pour 3.75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3.75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30 FCFA par Gramme qui semble faible, prière de vérifier  le montant d'achat (3000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266.6667 FCFA par Kilogramme qui semble faible, prière de vérifier  le montant d'achat (16000 FCFA pour 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(13000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Super triple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32000 FCFA qui semble élevé, prière de verifier le montant tiré de la vente (96000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BARA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(119 heures) que PAPE BARA NDOUR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MIGNANE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PAPE MIGNANE NDOUR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(703000 FCFA) de MOUSTAPHA NDOUR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NDOUR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DAOUDA NDOUR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NDOUR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MOUSTAPHA NDOUR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Tres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(75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(45000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[2026-07-11 15:55:17] </w:t>
      </w:r>
      <w:r>
        <w:rPr>
          <w:b/>
          <w:i w:val="0"/>
          <w:color w:val="1F6FEB"/>
          <w:sz w:val="16"/>
        </w:rPr>
        <w:t xml:space="preserve">EQ26_enq1_v2 </w:t>
      </w:r>
      <w:r>
        <w:rPr>
          <w:b w:val="0"/>
          <w:i w:val="0"/>
          <w:color w:val="64748B"/>
          <w:sz w:val="16"/>
        </w:rPr>
        <w:t xml:space="preserve">sur s02q08 : </w:t>
      </w:r>
      <w:r>
        <w:rPr>
          <w:b w:val="0"/>
          <w:i w:val="0"/>
          <w:sz w:val="17"/>
        </w:rPr>
        <w:t>"il n’y avait pas d’école dans la zone ,ce n’est qu'après l’ouverture d’une école qu’il a commencé les études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