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97-09-59-69</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91204030016</w:t>
            </w:r>
          </w:p>
        </w:tc>
        <w:tc>
          <w:tcPr>
            <w:tcW w:type="dxa" w:w="3551"/>
            <w:shd w:fill="F8FAFC"/>
          </w:tcPr>
          <w:p>
            <w:r>
              <w:rPr>
                <w:b w:val="0"/>
                <w:i w:val="0"/>
                <w:color w:val="64748B"/>
                <w:sz w:val="14"/>
              </w:rPr>
              <w:t>MÉNAGE</w:t>
              <w:br/>
            </w:r>
            <w:r>
              <w:rPr>
                <w:b/>
                <w:i w:val="0"/>
                <w:color w:val="1F6FEB"/>
                <w:sz w:val="18"/>
              </w:rPr>
              <w:t>97-09-59-69</w:t>
            </w:r>
          </w:p>
        </w:tc>
        <w:tc>
          <w:tcPr>
            <w:tcW w:type="dxa" w:w="3551"/>
            <w:shd w:fill="F8FAFC"/>
          </w:tcPr>
          <w:p>
            <w:r>
              <w:rPr>
                <w:b w:val="0"/>
                <w:i w:val="0"/>
                <w:color w:val="64748B"/>
                <w:sz w:val="14"/>
              </w:rPr>
              <w:t>CHEF DE MÉNAGE</w:t>
              <w:br/>
            </w:r>
            <w:r>
              <w:rPr>
                <w:b/>
                <w:i w:val="0"/>
                <w:sz w:val="18"/>
              </w:rPr>
              <w:t>KHADY DIONE</w:t>
            </w:r>
          </w:p>
        </w:tc>
      </w:tr>
      <w:tr>
        <w:tc>
          <w:tcPr>
            <w:tcW w:type="dxa" w:w="3551"/>
            <w:shd w:fill="F8FAFC"/>
          </w:tcPr>
          <w:p>
            <w:r>
              <w:rPr>
                <w:b w:val="0"/>
                <w:i w:val="0"/>
                <w:color w:val="64748B"/>
                <w:sz w:val="14"/>
              </w:rPr>
              <w:t>TÉLÉPHONE CM</w:t>
              <w:br/>
            </w:r>
            <w:r>
              <w:rPr>
                <w:b/>
                <w:i w:val="0"/>
                <w:sz w:val="18"/>
              </w:rPr>
              <w:t>76 505 06 16</w:t>
            </w:r>
          </w:p>
        </w:tc>
        <w:tc>
          <w:tcPr>
            <w:tcW w:type="dxa" w:w="3551"/>
            <w:shd w:fill="F8FAFC"/>
          </w:tcPr>
          <w:p>
            <w:r>
              <w:rPr>
                <w:b w:val="0"/>
                <w:i w:val="0"/>
                <w:color w:val="64748B"/>
                <w:sz w:val="14"/>
              </w:rPr>
              <w:t>LOCALISATION</w:t>
              <w:br/>
            </w:r>
            <w:r>
              <w:rPr>
                <w:b/>
                <w:i w:val="0"/>
                <w:sz w:val="18"/>
              </w:rPr>
              <w:t>batiment en face de la porte d'entree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2026-07-09T15:22:26</w:t>
            </w:r>
          </w:p>
        </w:tc>
      </w:tr>
    </w:tbl>
    <w:p/>
    <w:p>
      <w:r>
        <w:rPr>
          <w:b/>
          <w:i w:val="0"/>
          <w:color w:val="1F6FEB"/>
          <w:sz w:val="22"/>
        </w:rPr>
        <w:t>⚠ INCOHÉRENCES À CORRIGER (169)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GNILANE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KALSOUM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MALICK FALL 1 ou l'année à laquelle MALICK FALL 1 a fréquenté l'école pour la dernière fois (.) le dernier diplome de MALICK FALL 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FALL diffère de celui donné par ADAMA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KINE NDIAYE diffère de celui donné par FATOU KINE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DIONE diffère de celui donné par KHADY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FALL diffère de celui donné par MALICK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(61500 FCFA) pour l'année scolaire de SAMBA FALL qui fréquente 4ème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SOKHNA FALL ou l'année à laquelle SOKHNA FALL a fréquenté l'école pour la dernière fois (2024) le dernier diplome de SOKHNA FALL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SAMBA FALL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SOULEYMANE FALL sur le nombre de mois, jours et heures de son emploi principal et secondaire sont identiques,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(1 kg) et des quantités en stock (0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(265 kg), des quantités offertes (10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(3 kg),  des quantités vendus (478 kg) et des quantités en stock (0 kg) depasse la quantité totale (180 kg) que le ménage a eu après la recolte de Poivron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FALL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DIBOR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GNILANE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KALSOUM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TACKO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(49500 Fcfa) de MALICK FALL 1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FALL , prière de renseignés toutes les questions liées à MOUHAMED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KINE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s03q35</w:t>
            </w:r>
          </w:p>
        </w:tc>
        <w:tc>
          <w:tcPr>
            <w:tcW w:type="dxa" w:w="6520"/>
          </w:tcPr>
          <w:p>
            <w:r>
              <w:rPr>
                <w:b w:val="0"/>
                <w:i w:val="0"/>
                <w:sz w:val="17"/>
              </w:rPr>
              <w:t>Attention : Veuillez confirmer que l'individu %rostertitle% a été circoncit à cet âge qui semble être trop.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DIEYNABA GNINGUE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MOUHAMADOU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MOUHAMADOU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SOULEYMANE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FATOU KINE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DIEYNABA GNINGUE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GNINGUE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MOUHAMED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ADAMA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DIEYNABA GNINGUE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FATOU KINE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MALICK FALL 1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SAMBA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SOULEYMANE FALL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DIONE (16000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DIONE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DIONE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DIONE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DIONE (12500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DIONE (1300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DIONE (12000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DIONE (2400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DIONE (7000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KHADY DIONE qui a (80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MIL par jours au moment de la période des récoltes est de 150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5124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9559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35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OIGNON au cours de la campagne pour la période d'entretien du sol (sarclage, etc.) est de 50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OIGNON par jours au moment de la période d'entretien du sol (sarclage, etc.) est de 320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45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OIGNON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OIGNON par jours au moment de la période d'entretien du sol (sarclage, etc.) est de 366.6667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OIGNON par jours au moment de la période des récoltes est de 23000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78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OIGNON au cours de la campagne pour la période des récoltes est de 24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OIGNON par jours au moment de la période d'entretien du sol (sarclage, etc.) est de 433.3333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90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OIGNON est de  5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OIGNON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7000 FCFA par Litre qui semble élevé, prière de vérifier  le montant d'achat (7000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(1000 FCFA pour 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140 FCFA par Gramme qui semble faible, prière de vérifier  le montant d'achat (21000 FCFA pour 150 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360 FCFA par Kilogramme qui semble faible, prière de vérifier  le montant d'achat (36000 FCFA pour 100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130 FCFA par Kilogramme qui semble faible, prière de vérifier  le montant d'achat (13000 FCFA pour 100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360 FCFA par Kilogramme qui semble faible, prière de vérifier  le montant d'achat (54000 FCFA pour 150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Super triple est de 360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(54000 FCFA pour 150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16 FCFA par Gramme qui semble faible, prière de vérifier  le montant d'achat (8000 FCFA pour 500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90 FCFA par Gramme qui semble faible, prière de vérifier  le montant d'achat (45000 FCFA pour 500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5.714286 FCFA par Unité (plants, boutures, etc.) qui semble faible, prière de vérifier  le montant d'achat (6000 FCFA pour 1050 Unité (plants, boutures, etc.))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OIGNON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80000 FCFA qui semble élevé, prière de verifier le montant tiré de la vente (240000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48000 FCFA qui semble élevé, prière de verifier le montant tiré de la vente (144000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60666.67 FCFA qui semble élevé, prière de verifier le montant tiré de la vente (182000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11000 FCFA qui semble élevé, prière de verifier le montant tiré de la vente (11000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(265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67500 FCFA qui semble élevé, prière de verifier le montant tiré de la vente (202500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(3 kg),  des quantités vendus (478 kg) et des quantités en stock (0 kg) diffère de celle de la quantité totale (180 kg) que le ménage a eu après la recolte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Poivron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MALICK FALL 1 fréquente 6ème année de Primaire mais ne sait pas écrire, prière de vérifier auprès de MALICK FALL 1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FALL 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FALL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DIEYNABA GNINGUE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KINE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MALICK FALL 1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SAMBA FALL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SOULEYMANE FALL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(225000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[2026-07-09 17:00:13] </w:t>
      </w:r>
      <w:r>
        <w:rPr>
          <w:b/>
          <w:i w:val="0"/>
          <w:color w:val="1F6FEB"/>
          <w:sz w:val="16"/>
        </w:rPr>
        <w:t xml:space="preserve">EQ26_enq1_v2 </w:t>
      </w:r>
      <w:r>
        <w:rPr>
          <w:b w:val="0"/>
          <w:i w:val="0"/>
          <w:color w:val="64748B"/>
          <w:sz w:val="16"/>
        </w:rPr>
        <w:t xml:space="preserve">sur s02q03 : </w:t>
      </w:r>
      <w:r>
        <w:rPr>
          <w:b w:val="0"/>
          <w:i w:val="0"/>
          <w:sz w:val="17"/>
        </w:rPr>
        <w:t>MÊME SI MALICK N’A PAS FAIT D’ETUDE FORMEL EN FRANÇAIS ET ARABE ,IL DÉCLARE SAVOIR LE LIRE L’ECRIRE ET LES COMPRNDRE. IL DIT QU’IL EST UN AUTO DIDACTE</w:t>
      </w:r>
    </w:p>
    <w:p>
      <w:pPr>
        <w:pStyle w:val="ListBullet"/>
      </w:pPr>
      <w:r>
        <w:rPr>
          <w:b w:val="0"/>
          <w:i w:val="0"/>
          <w:color w:val="64748B"/>
          <w:sz w:val="16"/>
        </w:rPr>
        <w:t xml:space="preserve">[2026-07-10 11:48:21] </w:t>
      </w:r>
      <w:r>
        <w:rPr>
          <w:b/>
          <w:i w:val="0"/>
          <w:color w:val="1F6FEB"/>
          <w:sz w:val="16"/>
        </w:rPr>
        <w:t xml:space="preserve">EQ26_enq1_v2 </w:t>
      </w:r>
      <w:r>
        <w:rPr>
          <w:b w:val="0"/>
          <w:i w:val="0"/>
          <w:color w:val="64748B"/>
          <w:sz w:val="16"/>
        </w:rPr>
        <w:t xml:space="preserve">sur s03q33 : </w:t>
      </w:r>
      <w:r>
        <w:rPr>
          <w:b w:val="0"/>
          <w:i w:val="0"/>
          <w:sz w:val="17"/>
        </w:rPr>
        <w:t>"il a bien été circonscrit à cet âge "</w:t>
      </w:r>
    </w:p>
    <w:p>
      <w:pPr>
        <w:pStyle w:val="ListBullet"/>
      </w:pPr>
      <w:r>
        <w:rPr>
          <w:b w:val="0"/>
          <w:i w:val="0"/>
          <w:color w:val="64748B"/>
          <w:sz w:val="16"/>
        </w:rPr>
        <w:t xml:space="preserve">[2026-07-10 11:49:42] </w:t>
      </w:r>
      <w:r>
        <w:rPr>
          <w:b/>
          <w:i w:val="0"/>
          <w:color w:val="1F6FEB"/>
          <w:sz w:val="16"/>
        </w:rPr>
        <w:t xml:space="preserve">EQ26_enq1_v2 </w:t>
      </w:r>
      <w:r>
        <w:rPr>
          <w:b w:val="0"/>
          <w:i w:val="0"/>
          <w:color w:val="64748B"/>
          <w:sz w:val="16"/>
        </w:rPr>
        <w:t xml:space="preserve">sur s03q33 : </w:t>
      </w:r>
      <w:r>
        <w:rPr>
          <w:b w:val="0"/>
          <w:i w:val="0"/>
          <w:sz w:val="17"/>
        </w:rPr>
        <w:t>il a bien été  circon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