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30-48-64-93</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30-48-64-93</w:t>
            </w:r>
          </w:p>
        </w:tc>
        <w:tc>
          <w:tcPr>
            <w:tcW w:type="dxa" w:w="3551"/>
            <w:shd w:fill="F8FAFC"/>
          </w:tcPr>
          <w:p>
            <w:r>
              <w:rPr>
                <w:b w:val="0"/>
                <w:i w:val="0"/>
                <w:color w:val="64748B"/>
                <w:sz w:val="14"/>
              </w:rPr>
              <w:t>CHEF DE MÉNAGE</w:t>
              <w:br/>
            </w:r>
            <w:r>
              <w:rPr>
                <w:b/>
                <w:i w:val="0"/>
                <w:sz w:val="18"/>
              </w:rPr>
              <w:t>MOUSSA SONKO</w:t>
            </w:r>
          </w:p>
        </w:tc>
      </w:tr>
      <w:tr>
        <w:tc>
          <w:tcPr>
            <w:tcW w:type="dxa" w:w="3551"/>
            <w:shd w:fill="F8FAFC"/>
          </w:tcPr>
          <w:p>
            <w:r>
              <w:rPr>
                <w:b w:val="0"/>
                <w:i w:val="0"/>
                <w:color w:val="64748B"/>
                <w:sz w:val="14"/>
              </w:rPr>
              <w:t>TÉLÉPHONE CM</w:t>
              <w:br/>
            </w:r>
            <w:r>
              <w:rPr>
                <w:b/>
                <w:i w:val="0"/>
                <w:sz w:val="18"/>
              </w:rPr>
              <w:t>76 124 97 12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2026-07-02T12:42:50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Ramaata Badji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Sonko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Diabou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Sonko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Diabou Sonko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Ramaata Badji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Moussa Sonko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Sonko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Sonko.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SONKO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MOUSSA SONKO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Oumy Sonko est Etudiant/Elève de la 4.21 mais Oumy Sonko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Sonko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(21000) de l'article  Bonbonne de gaz est inférieur aux prix de revente (35000)  avec l'âge du bien atteignant 11 ans.</w:t>
            </w:r>
          </w:p>
        </w:tc>
      </w:tr>
    </w:tbl>
    <w:p/>
    <w:p>
      <w:r>
        <w:rPr>
          <w:b/>
          <w:i w:val="0"/>
          <w:color w:val="1F6FEB"/>
          <w:sz w:val="22"/>
        </w:rPr>
        <w:t>💬 COMMENTAIRES SUPERVISEUR / ENQUÊTEUR (14)</w:t>
      </w:r>
    </w:p>
    <w:p>
      <w:pPr>
        <w:pStyle w:val="ListBullet"/>
      </w:pPr>
      <w:r>
        <w:rPr>
          <w:b w:val="0"/>
          <w:i w:val="0"/>
          <w:color w:val="64748B"/>
          <w:sz w:val="16"/>
        </w:rPr>
        <w:t xml:space="preserve">[2026-07-14 09:48:00] </w:t>
      </w:r>
      <w:r>
        <w:rPr>
          <w:b/>
          <w:i w:val="0"/>
          <w:color w:val="1F6FEB"/>
          <w:sz w:val="16"/>
        </w:rPr>
        <w:t xml:space="preserve">EQ27_sup_v2 </w:t>
      </w:r>
      <w:r>
        <w:rPr>
          <w:b w:val="0"/>
          <w:i w:val="0"/>
          <w:color w:val="64748B"/>
          <w:sz w:val="16"/>
        </w:rPr>
        <w:t xml:space="preserve">sur s01q24 : </w:t>
      </w:r>
      <w:r>
        <w:rPr>
          <w:b w:val="0"/>
          <w:i w:val="0"/>
          <w:sz w:val="17"/>
        </w:rPr>
        <w:t>À revoir 1.22 et 1.24 ,elle a 9ans</w:t>
      </w:r>
    </w:p>
    <w:p>
      <w:pPr>
        <w:pStyle w:val="ListBullet"/>
      </w:pPr>
      <w:r>
        <w:rPr>
          <w:b w:val="0"/>
          <w:i w:val="0"/>
          <w:color w:val="64748B"/>
          <w:sz w:val="16"/>
        </w:rPr>
        <w:t xml:space="preserve">[2026-07-14 10:16:20] </w:t>
      </w:r>
      <w:r>
        <w:rPr>
          <w:b/>
          <w:i w:val="0"/>
          <w:color w:val="1F6FEB"/>
          <w:sz w:val="16"/>
        </w:rPr>
        <w:t xml:space="preserve">EQ27_sup_v2 </w:t>
      </w:r>
      <w:r>
        <w:rPr>
          <w:b w:val="0"/>
          <w:i w:val="0"/>
          <w:color w:val="64748B"/>
          <w:sz w:val="16"/>
        </w:rPr>
        <w:t xml:space="preserve">sur s01q24 : </w:t>
      </w:r>
      <w:r>
        <w:rPr>
          <w:b w:val="0"/>
          <w:i w:val="0"/>
          <w:sz w:val="17"/>
        </w:rPr>
        <w:t>À revoir 1.22 et 1.24 ,elle a 21 ans</w:t>
      </w:r>
    </w:p>
    <w:p>
      <w:pPr>
        <w:pStyle w:val="ListBullet"/>
      </w:pPr>
      <w:r>
        <w:rPr>
          <w:b w:val="0"/>
          <w:i w:val="0"/>
          <w:color w:val="64748B"/>
          <w:sz w:val="16"/>
        </w:rPr>
        <w:t xml:space="preserve">[2026-07-14 10:33:26] </w:t>
      </w:r>
      <w:r>
        <w:rPr>
          <w:b/>
          <w:i w:val="0"/>
          <w:color w:val="1F6FEB"/>
          <w:sz w:val="16"/>
        </w:rPr>
        <w:t xml:space="preserve">EQ27_sup_v2 </w:t>
      </w:r>
      <w:r>
        <w:rPr>
          <w:b w:val="0"/>
          <w:i w:val="0"/>
          <w:color w:val="64748B"/>
          <w:sz w:val="16"/>
        </w:rPr>
        <w:t xml:space="preserve">sur s04q41 : </w:t>
      </w:r>
      <w:r>
        <w:rPr>
          <w:b w:val="0"/>
          <w:i w:val="0"/>
          <w:sz w:val="17"/>
        </w:rPr>
        <w:t>À revoir le nombre de jours de congé annuel</w:t>
      </w:r>
    </w:p>
    <w:p>
      <w:pPr>
        <w:pStyle w:val="ListBullet"/>
      </w:pPr>
      <w:r>
        <w:rPr>
          <w:b w:val="0"/>
          <w:i w:val="0"/>
          <w:color w:val="64748B"/>
          <w:sz w:val="16"/>
        </w:rPr>
        <w:t xml:space="preserve">[2026-07-14 10:35:12]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[2026-07-14 10:36:35] </w:t>
      </w:r>
      <w:r>
        <w:rPr>
          <w:b/>
          <w:i w:val="0"/>
          <w:color w:val="1F6FEB"/>
          <w:sz w:val="16"/>
        </w:rPr>
        <w:t xml:space="preserve">EQ27_sup_v2 </w:t>
      </w:r>
      <w:r>
        <w:rPr>
          <w:b w:val="0"/>
          <w:i w:val="0"/>
          <w:color w:val="64748B"/>
          <w:sz w:val="16"/>
        </w:rPr>
        <w:t xml:space="preserve">sur s04q16 : </w:t>
      </w:r>
      <w:r>
        <w:rPr>
          <w:b w:val="0"/>
          <w:i w:val="0"/>
          <w:sz w:val="17"/>
        </w:rPr>
        <w:t>À revoir ,elle travaîlle  2 heures par jours</w:t>
      </w:r>
    </w:p>
    <w:p>
      <w:pPr>
        <w:pStyle w:val="ListBullet"/>
      </w:pPr>
      <w:r>
        <w:rPr>
          <w:b w:val="0"/>
          <w:i w:val="0"/>
          <w:color w:val="64748B"/>
          <w:sz w:val="16"/>
        </w:rPr>
        <w:t xml:space="preserve">[2026-07-14 10:38:05] </w:t>
      </w:r>
      <w:r>
        <w:rPr>
          <w:b/>
          <w:i w:val="0"/>
          <w:color w:val="1F6FEB"/>
          <w:sz w:val="16"/>
        </w:rPr>
        <w:t xml:space="preserve">EQ27_sup_v2 </w:t>
      </w:r>
      <w:r>
        <w:rPr>
          <w:b w:val="0"/>
          <w:i w:val="0"/>
          <w:color w:val="64748B"/>
          <w:sz w:val="16"/>
        </w:rPr>
        <w:t xml:space="preserve">sur s10q02 : </w:t>
      </w:r>
      <w:r>
        <w:rPr>
          <w:b w:val="0"/>
          <w:i w:val="0"/>
          <w:sz w:val="17"/>
        </w:rPr>
        <w:t>Ici c’est oui</w:t>
      </w:r>
    </w:p>
    <w:p>
      <w:pPr>
        <w:pStyle w:val="ListBullet"/>
      </w:pPr>
      <w:r>
        <w:rPr>
          <w:b w:val="0"/>
          <w:i w:val="0"/>
          <w:color w:val="64748B"/>
          <w:sz w:val="16"/>
        </w:rPr>
        <w:t xml:space="preserve">[2026-07-14 10:38:24] </w:t>
      </w:r>
      <w:r>
        <w:rPr>
          <w:b/>
          <w:i w:val="0"/>
          <w:color w:val="1F6FEB"/>
          <w:sz w:val="16"/>
        </w:rPr>
        <w:t xml:space="preserve">EQ27_sup_v2 </w:t>
      </w:r>
      <w:r>
        <w:rPr>
          <w:b w:val="0"/>
          <w:i w:val="0"/>
          <w:color w:val="64748B"/>
          <w:sz w:val="16"/>
        </w:rPr>
        <w:t xml:space="preserve">sur s10q05 : </w:t>
      </w:r>
      <w:r>
        <w:rPr>
          <w:b w:val="0"/>
          <w:i w:val="0"/>
          <w:sz w:val="17"/>
        </w:rPr>
        <w:t>À revoir ici non</w:t>
      </w:r>
    </w:p>
    <w:p>
      <w:pPr>
        <w:pStyle w:val="ListBullet"/>
      </w:pPr>
      <w:r>
        <w:rPr>
          <w:b w:val="0"/>
          <w:i w:val="0"/>
          <w:color w:val="64748B"/>
          <w:sz w:val="16"/>
        </w:rPr>
        <w:t xml:space="preserve">[2026-07-14 11:29:47] </w:t>
      </w:r>
      <w:r>
        <w:rPr>
          <w:b/>
          <w:i w:val="0"/>
          <w:color w:val="1F6FEB"/>
          <w:sz w:val="16"/>
        </w:rPr>
        <w:t xml:space="preserve">EQ27_sup_v2 </w:t>
      </w:r>
      <w:r>
        <w:rPr>
          <w:b w:val="0"/>
          <w:i w:val="0"/>
          <w:color w:val="64748B"/>
          <w:sz w:val="16"/>
        </w:rPr>
        <w:t xml:space="preserve">sur s07bq05_1 : </w:t>
      </w:r>
      <w:r>
        <w:rPr>
          <w:b w:val="0"/>
          <w:i w:val="0"/>
          <w:sz w:val="17"/>
        </w:rPr>
        <w:t>À revoir cette réponse</w:t>
      </w:r>
    </w:p>
    <w:p>
      <w:pPr>
        <w:pStyle w:val="ListBullet"/>
      </w:pPr>
      <w:r>
        <w:rPr>
          <w:b w:val="0"/>
          <w:i w:val="0"/>
          <w:color w:val="64748B"/>
          <w:sz w:val="16"/>
        </w:rPr>
        <w:t xml:space="preserve">[2026-07-14 11:54:30] </w:t>
      </w:r>
      <w:r>
        <w:rPr>
          <w:b/>
          <w:i w:val="0"/>
          <w:color w:val="1F6FEB"/>
          <w:sz w:val="16"/>
        </w:rPr>
        <w:t xml:space="preserve">EQ27_sup_v2 </w:t>
      </w:r>
      <w:r>
        <w:rPr>
          <w:b w:val="0"/>
          <w:i w:val="0"/>
          <w:color w:val="64748B"/>
          <w:sz w:val="16"/>
        </w:rPr>
        <w:t xml:space="preserve">sur s07bq07a_2 : </w:t>
      </w:r>
      <w:r>
        <w:rPr>
          <w:b w:val="0"/>
          <w:i w:val="0"/>
          <w:sz w:val="17"/>
        </w:rPr>
        <w:t>À revoir la quantité du manioc</w:t>
      </w:r>
    </w:p>
    <w:p>
      <w:pPr>
        <w:pStyle w:val="ListBullet"/>
      </w:pPr>
      <w:r>
        <w:rPr>
          <w:b w:val="0"/>
          <w:i w:val="0"/>
          <w:color w:val="64748B"/>
          <w:sz w:val="16"/>
        </w:rPr>
        <w:t xml:space="preserve">[2026-07-14 11:57:55]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[2026-07-14 11:58:16]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[2026-07-14 12:13:11] </w:t>
      </w:r>
      <w:r>
        <w:rPr>
          <w:b/>
          <w:i w:val="0"/>
          <w:color w:val="1F6FEB"/>
          <w:sz w:val="16"/>
        </w:rPr>
        <w:t xml:space="preserve">EQ27_sup_v2 </w:t>
      </w:r>
      <w:r>
        <w:rPr>
          <w:b w:val="0"/>
          <w:i w:val="0"/>
          <w:color w:val="64748B"/>
          <w:sz w:val="16"/>
        </w:rPr>
        <w:t xml:space="preserve">sur s11q01 : </w:t>
      </w:r>
      <w:r>
        <w:rPr>
          <w:b w:val="0"/>
          <w:i w:val="0"/>
          <w:sz w:val="17"/>
        </w:rPr>
        <w:t>À revoir le type de logement</w:t>
      </w:r>
    </w:p>
    <w:p>
      <w:pPr>
        <w:pStyle w:val="ListBullet"/>
      </w:pPr>
      <w:r>
        <w:rPr>
          <w:b w:val="0"/>
          <w:i w:val="0"/>
          <w:color w:val="64748B"/>
          <w:sz w:val="16"/>
        </w:rPr>
        <w:t xml:space="preserve">[2026-07-14 12:16:49] </w:t>
      </w:r>
      <w:r>
        <w:rPr>
          <w:b/>
          <w:i w:val="0"/>
          <w:color w:val="1F6FEB"/>
          <w:sz w:val="16"/>
        </w:rPr>
        <w:t xml:space="preserve">EQ27_sup_v2 </w:t>
      </w:r>
      <w:r>
        <w:rPr>
          <w:b w:val="0"/>
          <w:i w:val="0"/>
          <w:color w:val="64748B"/>
          <w:sz w:val="16"/>
        </w:rPr>
        <w:t xml:space="preserve">sur s11q44 : </w:t>
      </w:r>
      <w:r>
        <w:rPr>
          <w:b w:val="0"/>
          <w:i w:val="0"/>
          <w:sz w:val="17"/>
        </w:rPr>
        <w:t>À revoir le montant supporté par le ménage</w:t>
      </w:r>
    </w:p>
    <w:p>
      <w:pPr>
        <w:pStyle w:val="ListBullet"/>
      </w:pPr>
      <w:r>
        <w:rPr>
          <w:b w:val="0"/>
          <w:i w:val="0"/>
          <w:color w:val="64748B"/>
          <w:sz w:val="16"/>
        </w:rPr>
        <w:t xml:space="preserve">[2026-07-14 12:23:24] </w:t>
      </w:r>
      <w:r>
        <w:rPr>
          <w:b/>
          <w:i w:val="0"/>
          <w:color w:val="1F6FEB"/>
          <w:sz w:val="16"/>
        </w:rPr>
        <w:t xml:space="preserve">EQ27_sup_v2 </w:t>
      </w:r>
      <w:r>
        <w:rPr>
          <w:b w:val="0"/>
          <w:i w:val="0"/>
          <w:color w:val="64748B"/>
          <w:sz w:val="16"/>
        </w:rPr>
        <w:t xml:space="preserve">sur s09Fq02 : </w:t>
      </w:r>
      <w:r>
        <w:rPr>
          <w:b w:val="0"/>
          <w:i w:val="0"/>
          <w:sz w:val="17"/>
        </w:rPr>
        <w:t>À revoir ,il a acheté un téléphone portable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