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40-15-74-54</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40-15-74-54</w:t>
            </w:r>
          </w:p>
        </w:tc>
        <w:tc>
          <w:tcPr>
            <w:tcW w:type="dxa" w:w="3551"/>
            <w:shd w:fill="F8FAFC"/>
          </w:tcPr>
          <w:p>
            <w:r>
              <w:rPr>
                <w:b w:val="0"/>
                <w:i w:val="0"/>
                <w:color w:val="64748B"/>
                <w:sz w:val="14"/>
              </w:rPr>
              <w:t>CHEF DE MÉNAGE</w:t>
              <w:br/>
            </w:r>
            <w:r>
              <w:rPr>
                <w:b/>
                <w:i w:val="0"/>
                <w:sz w:val="18"/>
              </w:rPr>
              <w:t>CHEIKHOU CISSE</w:t>
            </w:r>
          </w:p>
        </w:tc>
      </w:tr>
      <w:tr>
        <w:tc>
          <w:tcPr>
            <w:tcW w:type="dxa" w:w="3551"/>
            <w:shd w:fill="F8FAFC"/>
          </w:tcPr>
          <w:p>
            <w:r>
              <w:rPr>
                <w:b w:val="0"/>
                <w:i w:val="0"/>
                <w:color w:val="64748B"/>
                <w:sz w:val="14"/>
              </w:rPr>
              <w:t>TÉLÉPHONE CM</w:t>
              <w:br/>
            </w:r>
            <w:r>
              <w:rPr>
                <w:b/>
                <w:i w:val="0"/>
                <w:sz w:val="18"/>
              </w:rPr>
              <w:t>78 450 78 87</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2026-06-17T13:25:23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CHEIKHOU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cisse,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CISSE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Cheikhou cisse (1750000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construction le/la Paille, Banco, motte de terre, mais celui du ménage de Cheikhou cisse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du toit le/la Paille, mais celui du ménage de Cheikhou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FATICK Rural ont généralement comme principal matériau de revêtement du sol du logement le/la Terre battue/Sable, mais celui du ménage de Cheikhou cisse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Cheikhou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Cheikhou cisse a comme taille 1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Cheikhou cisse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[2026-06-28 17:50:23] </w:t>
      </w:r>
      <w:r>
        <w:rPr>
          <w:b/>
          <w:i w:val="0"/>
          <w:color w:val="1F6FEB"/>
          <w:sz w:val="16"/>
        </w:rPr>
        <w:t xml:space="preserve">EQ27_sup_v2 </w:t>
      </w:r>
      <w:r>
        <w:rPr>
          <w:b w:val="0"/>
          <w:i w:val="0"/>
          <w:color w:val="64748B"/>
          <w:sz w:val="16"/>
        </w:rPr>
        <w:t xml:space="preserve">sur s01q07 : </w:t>
      </w:r>
      <w:r>
        <w:rPr>
          <w:b w:val="0"/>
          <w:i w:val="0"/>
          <w:sz w:val="17"/>
        </w:rPr>
        <w:t>À revoir cette réponse</w:t>
      </w:r>
    </w:p>
    <w:p>
      <w:pPr>
        <w:pStyle w:val="ListBullet"/>
      </w:pPr>
      <w:r>
        <w:rPr>
          <w:b w:val="0"/>
          <w:i w:val="0"/>
          <w:color w:val="64748B"/>
          <w:sz w:val="16"/>
        </w:rPr>
        <w:t xml:space="preserve">[2026-06-28 17:57:08] </w:t>
      </w:r>
      <w:r>
        <w:rPr>
          <w:b/>
          <w:i w:val="0"/>
          <w:color w:val="1F6FEB"/>
          <w:sz w:val="16"/>
        </w:rPr>
        <w:t xml:space="preserve">EQ27_sup_v2 </w:t>
      </w:r>
      <w:r>
        <w:rPr>
          <w:b w:val="0"/>
          <w:i w:val="0"/>
          <w:color w:val="64748B"/>
          <w:sz w:val="16"/>
        </w:rPr>
        <w:t xml:space="preserve">sur s04q11 : </w:t>
      </w:r>
      <w:r>
        <w:rPr>
          <w:b w:val="0"/>
          <w:i w:val="0"/>
          <w:sz w:val="17"/>
        </w:rPr>
        <w:t>À revoir ici c’est oui</w:t>
      </w:r>
    </w:p>
    <w:p>
      <w:pPr>
        <w:pStyle w:val="ListBullet"/>
      </w:pPr>
      <w:r>
        <w:rPr>
          <w:b w:val="0"/>
          <w:i w:val="0"/>
          <w:color w:val="64748B"/>
          <w:sz w:val="16"/>
        </w:rPr>
        <w:t xml:space="preserve">[2026-06-28 17:57:32] </w:t>
      </w:r>
      <w:r>
        <w:rPr>
          <w:b/>
          <w:i w:val="0"/>
          <w:color w:val="1F6FEB"/>
          <w:sz w:val="16"/>
        </w:rPr>
        <w:t xml:space="preserve">EQ27_sup_v2 </w:t>
      </w:r>
      <w:r>
        <w:rPr>
          <w:b w:val="0"/>
          <w:i w:val="0"/>
          <w:color w:val="64748B"/>
          <w:sz w:val="16"/>
        </w:rPr>
        <w:t xml:space="preserve">sur s04q12 : </w:t>
      </w:r>
      <w:r>
        <w:rPr>
          <w:b w:val="0"/>
          <w:i w:val="0"/>
          <w:sz w:val="17"/>
        </w:rPr>
        <w:t>À revoir ici non</w:t>
      </w:r>
    </w:p>
    <w:p>
      <w:pPr>
        <w:pStyle w:val="ListBullet"/>
      </w:pPr>
      <w:r>
        <w:rPr>
          <w:b w:val="0"/>
          <w:i w:val="0"/>
          <w:color w:val="64748B"/>
          <w:sz w:val="16"/>
        </w:rPr>
        <w:t xml:space="preserve">[2026-06-28 18:14:06] </w:t>
      </w:r>
      <w:r>
        <w:rPr>
          <w:b/>
          <w:i w:val="0"/>
          <w:color w:val="1F6FEB"/>
          <w:sz w:val="16"/>
        </w:rPr>
        <w:t xml:space="preserve">EQ27_sup_v2 </w:t>
      </w:r>
      <w:r>
        <w:rPr>
          <w:b w:val="0"/>
          <w:i w:val="0"/>
          <w:color w:val="64748B"/>
          <w:sz w:val="16"/>
        </w:rPr>
        <w:t xml:space="preserve">sur s16Eq07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